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0BB" w:rsidRDefault="001B0EE5">
      <w:pPr>
        <w:pStyle w:val="KonuBal"/>
      </w:pPr>
      <w:r>
        <w:t>SAKARYA</w:t>
      </w:r>
      <w:r>
        <w:rPr>
          <w:spacing w:val="-7"/>
        </w:rPr>
        <w:t xml:space="preserve"> </w:t>
      </w:r>
      <w:r>
        <w:rPr>
          <w:spacing w:val="-2"/>
        </w:rPr>
        <w:t>ÜNİVERSİTESİ</w:t>
      </w:r>
    </w:p>
    <w:p w:rsidR="001F50BB" w:rsidRDefault="001B0EE5">
      <w:pPr>
        <w:pStyle w:val="KonuBal"/>
        <w:spacing w:before="77"/>
        <w:ind w:left="57"/>
      </w:pPr>
      <w:r>
        <w:t>SAĞLIK</w:t>
      </w:r>
      <w:r>
        <w:rPr>
          <w:spacing w:val="21"/>
        </w:rPr>
        <w:t xml:space="preserve"> </w:t>
      </w:r>
      <w:r>
        <w:t>BİLİMLERİ</w:t>
      </w:r>
      <w:r>
        <w:rPr>
          <w:spacing w:val="22"/>
        </w:rPr>
        <w:t xml:space="preserve"> </w:t>
      </w:r>
      <w:r>
        <w:rPr>
          <w:spacing w:val="-2"/>
        </w:rPr>
        <w:t>ENSTİTÜSÜMÜDÜRLÜĞÜNE</w:t>
      </w:r>
    </w:p>
    <w:p w:rsidR="001F50BB" w:rsidRDefault="001F50BB">
      <w:pPr>
        <w:pStyle w:val="GvdeMetni"/>
        <w:spacing w:before="40"/>
        <w:ind w:left="0" w:right="0"/>
        <w:rPr>
          <w:b/>
        </w:rPr>
      </w:pPr>
    </w:p>
    <w:p w:rsidR="001F50BB" w:rsidRDefault="001B0EE5">
      <w:pPr>
        <w:pStyle w:val="Balk1"/>
        <w:spacing w:line="297" w:lineRule="auto"/>
        <w:ind w:right="541"/>
        <w:jc w:val="both"/>
      </w:pPr>
      <w:r>
        <w:t>Enstitünüz</w:t>
      </w:r>
      <w:r>
        <w:rPr>
          <w:spacing w:val="-3"/>
        </w:rPr>
        <w:t xml:space="preserve"> </w:t>
      </w:r>
      <w:r>
        <w:t>İŞ</w:t>
      </w:r>
      <w:r>
        <w:rPr>
          <w:spacing w:val="-3"/>
        </w:rPr>
        <w:t xml:space="preserve"> </w:t>
      </w:r>
      <w:r>
        <w:t>SAĞLIĞI</w:t>
      </w:r>
      <w:r>
        <w:rPr>
          <w:spacing w:val="-3"/>
        </w:rPr>
        <w:t xml:space="preserve"> </w:t>
      </w:r>
      <w:r>
        <w:t>VE</w:t>
      </w:r>
      <w:r>
        <w:rPr>
          <w:spacing w:val="-3"/>
        </w:rPr>
        <w:t xml:space="preserve"> </w:t>
      </w:r>
      <w:r>
        <w:t>GÜVENLİĞİ</w:t>
      </w:r>
      <w:r>
        <w:rPr>
          <w:spacing w:val="-3"/>
        </w:rPr>
        <w:t xml:space="preserve"> </w:t>
      </w:r>
      <w:r>
        <w:t>PR.</w:t>
      </w:r>
      <w:r>
        <w:rPr>
          <w:spacing w:val="-3"/>
        </w:rPr>
        <w:t xml:space="preserve"> </w:t>
      </w:r>
      <w:r>
        <w:t>(YL)</w:t>
      </w:r>
      <w:r>
        <w:rPr>
          <w:spacing w:val="-3"/>
        </w:rPr>
        <w:t xml:space="preserve"> </w:t>
      </w:r>
      <w:r>
        <w:t>(TEZSİZ)</w:t>
      </w:r>
      <w:r>
        <w:rPr>
          <w:spacing w:val="-3"/>
        </w:rPr>
        <w:t xml:space="preserve"> </w:t>
      </w:r>
      <w:r>
        <w:t>programında</w:t>
      </w:r>
      <w:r>
        <w:rPr>
          <w:spacing w:val="-3"/>
        </w:rPr>
        <w:t xml:space="preserve"> </w:t>
      </w:r>
      <w:r>
        <w:t>lisansüstü</w:t>
      </w:r>
      <w:r>
        <w:rPr>
          <w:spacing w:val="-3"/>
        </w:rPr>
        <w:t xml:space="preserve"> </w:t>
      </w:r>
      <w:r>
        <w:t>öğrenci</w:t>
      </w:r>
      <w:r>
        <w:rPr>
          <w:spacing w:val="-3"/>
        </w:rPr>
        <w:t xml:space="preserve"> </w:t>
      </w:r>
      <w:r>
        <w:t>olarak</w:t>
      </w:r>
      <w:r>
        <w:rPr>
          <w:spacing w:val="-3"/>
        </w:rPr>
        <w:t xml:space="preserve"> </w:t>
      </w:r>
      <w:r>
        <w:t xml:space="preserve">kaydım kabul edildiği </w:t>
      </w:r>
      <w:proofErr w:type="gramStart"/>
      <w:r>
        <w:t>taktirde</w:t>
      </w:r>
      <w:proofErr w:type="gramEnd"/>
      <w:r>
        <w:t>.</w:t>
      </w:r>
    </w:p>
    <w:p w:rsidR="001F50BB" w:rsidRDefault="001B0EE5">
      <w:pPr>
        <w:pStyle w:val="GvdeMetni"/>
        <w:ind w:left="509" w:right="0"/>
        <w:jc w:val="both"/>
      </w:pPr>
      <w:r>
        <w:t xml:space="preserve">Sakarya Üniversitesi Lisansüstü Eğitim ve Öğretim Yönetmeliği ve buna bağlı olarak çıkarılan </w:t>
      </w:r>
      <w:r>
        <w:rPr>
          <w:spacing w:val="-2"/>
        </w:rPr>
        <w:t>Senato</w:t>
      </w:r>
    </w:p>
    <w:p w:rsidR="001F50BB" w:rsidRDefault="001B0EE5">
      <w:pPr>
        <w:pStyle w:val="GvdeMetni"/>
        <w:spacing w:before="59" w:line="297" w:lineRule="auto"/>
        <w:ind w:right="574"/>
        <w:jc w:val="both"/>
      </w:pPr>
      <w:proofErr w:type="gramStart"/>
      <w:r>
        <w:t>Esaslarında belirtilen hükümler çerçevesinde öğrenciliğimi sürdüreceğimi, bilmek zorunda olduğum bu hükümler ile ilgili yaşayacağım olumsuzluklar için, Danı</w:t>
      </w:r>
      <w:r>
        <w:t>şman/Proje Yürütücüsü veya Enstitü yönetimini sorumlu tutmayacağımı, enstitünün</w:t>
      </w:r>
      <w:r>
        <w:rPr>
          <w:spacing w:val="-3"/>
        </w:rPr>
        <w:t xml:space="preserve"> </w:t>
      </w:r>
      <w:r>
        <w:t>resmi</w:t>
      </w:r>
      <w:r>
        <w:rPr>
          <w:spacing w:val="-3"/>
        </w:rPr>
        <w:t xml:space="preserve"> </w:t>
      </w:r>
      <w:r>
        <w:t>web</w:t>
      </w:r>
      <w:r>
        <w:rPr>
          <w:spacing w:val="-3"/>
        </w:rPr>
        <w:t xml:space="preserve"> </w:t>
      </w:r>
      <w:r>
        <w:t>sayfasından</w:t>
      </w:r>
      <w:r>
        <w:rPr>
          <w:spacing w:val="-3"/>
        </w:rPr>
        <w:t xml:space="preserve"> </w:t>
      </w:r>
      <w:r>
        <w:t>ve</w:t>
      </w:r>
      <w:r>
        <w:rPr>
          <w:spacing w:val="-3"/>
        </w:rPr>
        <w:t xml:space="preserve"> </w:t>
      </w:r>
      <w:r>
        <w:t>Enstitü</w:t>
      </w:r>
      <w:r>
        <w:rPr>
          <w:spacing w:val="-3"/>
        </w:rPr>
        <w:t xml:space="preserve"> </w:t>
      </w:r>
      <w:r>
        <w:t>e-posta</w:t>
      </w:r>
      <w:r>
        <w:rPr>
          <w:spacing w:val="-3"/>
        </w:rPr>
        <w:t xml:space="preserve"> </w:t>
      </w:r>
      <w:r>
        <w:t>hesaplarından</w:t>
      </w:r>
      <w:r>
        <w:rPr>
          <w:spacing w:val="-3"/>
        </w:rPr>
        <w:t xml:space="preserve"> </w:t>
      </w:r>
      <w:r>
        <w:t>Sakarya</w:t>
      </w:r>
      <w:r>
        <w:rPr>
          <w:spacing w:val="-3"/>
        </w:rPr>
        <w:t xml:space="preserve"> </w:t>
      </w:r>
      <w:r>
        <w:t>Üniversitesi</w:t>
      </w:r>
      <w:r>
        <w:rPr>
          <w:spacing w:val="-3"/>
        </w:rPr>
        <w:t xml:space="preserve"> </w:t>
      </w:r>
      <w:r>
        <w:t>tarafından</w:t>
      </w:r>
      <w:r>
        <w:rPr>
          <w:spacing w:val="-3"/>
        </w:rPr>
        <w:t xml:space="preserve"> </w:t>
      </w:r>
      <w:r>
        <w:t>verilen</w:t>
      </w:r>
      <w:r>
        <w:rPr>
          <w:spacing w:val="-3"/>
        </w:rPr>
        <w:t xml:space="preserve"> </w:t>
      </w:r>
      <w:r>
        <w:t>öğrenci</w:t>
      </w:r>
      <w:r>
        <w:rPr>
          <w:spacing w:val="-3"/>
        </w:rPr>
        <w:t xml:space="preserve"> </w:t>
      </w:r>
      <w:r>
        <w:t xml:space="preserve">e- posta hesabıma yapılan ilan, bilgilendirmeler ve duyuruların tarafıma </w:t>
      </w:r>
      <w:r>
        <w:t>yapılmış sayıldığını, Beyan eder; beyanım</w:t>
      </w:r>
      <w:proofErr w:type="gramEnd"/>
    </w:p>
    <w:p w:rsidR="001F50BB" w:rsidRDefault="001B0EE5">
      <w:pPr>
        <w:pStyle w:val="GvdeMetni"/>
        <w:spacing w:before="3"/>
        <w:ind w:right="0"/>
        <w:jc w:val="both"/>
      </w:pPr>
      <w:proofErr w:type="gramStart"/>
      <w:r>
        <w:t>dışında</w:t>
      </w:r>
      <w:proofErr w:type="gramEnd"/>
      <w:r>
        <w:t xml:space="preserve"> ortaya çıkabilecek herhangi bir durumda enstitünüzden kaydımın silinmesini kabul </w:t>
      </w:r>
      <w:r>
        <w:rPr>
          <w:spacing w:val="-2"/>
        </w:rPr>
        <w:t>ederim.</w:t>
      </w:r>
    </w:p>
    <w:p w:rsidR="001F50BB" w:rsidRDefault="001B0EE5">
      <w:pPr>
        <w:pStyle w:val="GvdeMetni"/>
        <w:spacing w:before="209" w:line="297" w:lineRule="auto"/>
        <w:ind w:firstLine="504"/>
      </w:pPr>
      <w:r>
        <w:t>Bu aydınlatma metni, 6698 sayılı Kişisel Verilerin Korunması Kanununun (“Kanun”) 10 uncu maddesi ile Aydınlatma</w:t>
      </w:r>
      <w:r>
        <w:rPr>
          <w:spacing w:val="-8"/>
        </w:rPr>
        <w:t xml:space="preserve"> </w:t>
      </w:r>
      <w:r>
        <w:t>Yüküm</w:t>
      </w:r>
      <w:r>
        <w:t>lülüğünün</w:t>
      </w:r>
      <w:r>
        <w:rPr>
          <w:spacing w:val="-8"/>
        </w:rPr>
        <w:t xml:space="preserve"> </w:t>
      </w:r>
      <w:r>
        <w:t>Yerine</w:t>
      </w:r>
      <w:r>
        <w:rPr>
          <w:spacing w:val="-8"/>
        </w:rPr>
        <w:t xml:space="preserve"> </w:t>
      </w:r>
      <w:r>
        <w:t>Getirilmesinde</w:t>
      </w:r>
      <w:r>
        <w:rPr>
          <w:spacing w:val="-8"/>
        </w:rPr>
        <w:t xml:space="preserve"> </w:t>
      </w:r>
      <w:r>
        <w:t>Uyulacak</w:t>
      </w:r>
      <w:r>
        <w:rPr>
          <w:spacing w:val="-8"/>
        </w:rPr>
        <w:t xml:space="preserve"> </w:t>
      </w:r>
      <w:r>
        <w:t>Usul</w:t>
      </w:r>
      <w:r>
        <w:rPr>
          <w:spacing w:val="-8"/>
        </w:rPr>
        <w:t xml:space="preserve"> </w:t>
      </w:r>
      <w:r>
        <w:t>ve</w:t>
      </w:r>
      <w:r>
        <w:rPr>
          <w:spacing w:val="-8"/>
        </w:rPr>
        <w:t xml:space="preserve"> </w:t>
      </w:r>
      <w:r>
        <w:t>Esaslar</w:t>
      </w:r>
      <w:r>
        <w:rPr>
          <w:spacing w:val="-8"/>
        </w:rPr>
        <w:t xml:space="preserve"> </w:t>
      </w:r>
      <w:r>
        <w:t>Hakkında</w:t>
      </w:r>
      <w:r>
        <w:rPr>
          <w:spacing w:val="-8"/>
        </w:rPr>
        <w:t xml:space="preserve"> </w:t>
      </w:r>
      <w:r>
        <w:t>Tebliğ</w:t>
      </w:r>
      <w:r>
        <w:rPr>
          <w:spacing w:val="-8"/>
        </w:rPr>
        <w:t xml:space="preserve"> </w:t>
      </w:r>
      <w:r>
        <w:t>kapsamında</w:t>
      </w:r>
      <w:r>
        <w:rPr>
          <w:spacing w:val="-8"/>
        </w:rPr>
        <w:t xml:space="preserve"> </w:t>
      </w:r>
      <w:r>
        <w:t>veri sorumlusu sıfatıyla Sakarya Üniversitesi ("Veri Sorumlusu") tarafından hazırlanmıştır.</w:t>
      </w:r>
    </w:p>
    <w:p w:rsidR="001F50BB" w:rsidRDefault="001B0EE5">
      <w:pPr>
        <w:pStyle w:val="GvdeMetni"/>
        <w:spacing w:before="153" w:line="297" w:lineRule="auto"/>
        <w:ind w:right="525" w:firstLine="504"/>
        <w:jc w:val="both"/>
      </w:pPr>
      <w:r>
        <w:t>Sakarya</w:t>
      </w:r>
      <w:r>
        <w:rPr>
          <w:spacing w:val="-3"/>
        </w:rPr>
        <w:t xml:space="preserve"> </w:t>
      </w:r>
      <w:r>
        <w:t>Üniversitesi</w:t>
      </w:r>
      <w:r>
        <w:rPr>
          <w:spacing w:val="-3"/>
        </w:rPr>
        <w:t xml:space="preserve"> </w:t>
      </w:r>
      <w:r>
        <w:t>aday</w:t>
      </w:r>
      <w:r>
        <w:rPr>
          <w:spacing w:val="-3"/>
        </w:rPr>
        <w:t xml:space="preserve"> </w:t>
      </w:r>
      <w:r>
        <w:t>öğrencilerin</w:t>
      </w:r>
      <w:r>
        <w:rPr>
          <w:spacing w:val="-3"/>
        </w:rPr>
        <w:t xml:space="preserve"> </w:t>
      </w:r>
      <w:r>
        <w:t>ve</w:t>
      </w:r>
      <w:r>
        <w:rPr>
          <w:spacing w:val="-3"/>
        </w:rPr>
        <w:t xml:space="preserve"> </w:t>
      </w:r>
      <w:r>
        <w:t>kesin</w:t>
      </w:r>
      <w:r>
        <w:rPr>
          <w:spacing w:val="-3"/>
        </w:rPr>
        <w:t xml:space="preserve"> </w:t>
      </w:r>
      <w:r>
        <w:t>kayıt</w:t>
      </w:r>
      <w:r>
        <w:rPr>
          <w:spacing w:val="-3"/>
        </w:rPr>
        <w:t xml:space="preserve"> </w:t>
      </w:r>
      <w:r>
        <w:t>hakkı</w:t>
      </w:r>
      <w:r>
        <w:rPr>
          <w:spacing w:val="-3"/>
        </w:rPr>
        <w:t xml:space="preserve"> </w:t>
      </w:r>
      <w:r>
        <w:t>kazanan</w:t>
      </w:r>
      <w:r>
        <w:rPr>
          <w:spacing w:val="-3"/>
        </w:rPr>
        <w:t xml:space="preserve"> </w:t>
      </w:r>
      <w:r>
        <w:t>öğrencilerin</w:t>
      </w:r>
      <w:r>
        <w:rPr>
          <w:spacing w:val="-3"/>
        </w:rPr>
        <w:t xml:space="preserve"> </w:t>
      </w:r>
      <w:r>
        <w:t>işlemlerinin</w:t>
      </w:r>
      <w:r>
        <w:rPr>
          <w:spacing w:val="-3"/>
        </w:rPr>
        <w:t xml:space="preserve"> </w:t>
      </w:r>
      <w:r>
        <w:t>takibinde</w:t>
      </w:r>
      <w:r>
        <w:rPr>
          <w:spacing w:val="-3"/>
        </w:rPr>
        <w:t xml:space="preserve"> </w:t>
      </w:r>
      <w:r>
        <w:t>ve</w:t>
      </w:r>
      <w:r>
        <w:rPr>
          <w:spacing w:val="-3"/>
        </w:rPr>
        <w:t xml:space="preserve"> </w:t>
      </w:r>
      <w:r>
        <w:t>ilgili enstitülerin</w:t>
      </w:r>
      <w:r>
        <w:rPr>
          <w:spacing w:val="-4"/>
        </w:rPr>
        <w:t xml:space="preserve"> </w:t>
      </w:r>
      <w:r>
        <w:t>web</w:t>
      </w:r>
      <w:r>
        <w:rPr>
          <w:spacing w:val="-4"/>
        </w:rPr>
        <w:t xml:space="preserve"> </w:t>
      </w:r>
      <w:r>
        <w:t>sayfalarından</w:t>
      </w:r>
      <w:r>
        <w:rPr>
          <w:spacing w:val="-4"/>
        </w:rPr>
        <w:t xml:space="preserve"> </w:t>
      </w:r>
      <w:r>
        <w:t>yapılan</w:t>
      </w:r>
      <w:r>
        <w:rPr>
          <w:spacing w:val="-4"/>
        </w:rPr>
        <w:t xml:space="preserve"> </w:t>
      </w:r>
      <w:r>
        <w:t>duyurularda</w:t>
      </w:r>
      <w:r>
        <w:rPr>
          <w:spacing w:val="-4"/>
        </w:rPr>
        <w:t xml:space="preserve"> </w:t>
      </w:r>
      <w:r>
        <w:t>kullanılmak</w:t>
      </w:r>
      <w:r>
        <w:rPr>
          <w:spacing w:val="-4"/>
        </w:rPr>
        <w:t xml:space="preserve"> </w:t>
      </w:r>
      <w:r>
        <w:t>amacıyla</w:t>
      </w:r>
      <w:r>
        <w:rPr>
          <w:spacing w:val="-4"/>
        </w:rPr>
        <w:t xml:space="preserve"> </w:t>
      </w:r>
      <w:r>
        <w:t>kişinin</w:t>
      </w:r>
      <w:r>
        <w:rPr>
          <w:spacing w:val="-4"/>
        </w:rPr>
        <w:t xml:space="preserve"> </w:t>
      </w:r>
      <w:r>
        <w:t>adı</w:t>
      </w:r>
      <w:r>
        <w:rPr>
          <w:spacing w:val="-4"/>
        </w:rPr>
        <w:t xml:space="preserve"> </w:t>
      </w:r>
      <w:r>
        <w:t>soyadı,</w:t>
      </w:r>
      <w:r>
        <w:rPr>
          <w:spacing w:val="-4"/>
        </w:rPr>
        <w:t xml:space="preserve"> </w:t>
      </w:r>
      <w:r>
        <w:t>bir</w:t>
      </w:r>
      <w:r>
        <w:rPr>
          <w:spacing w:val="-4"/>
        </w:rPr>
        <w:t xml:space="preserve"> </w:t>
      </w:r>
      <w:r>
        <w:t>kısmı</w:t>
      </w:r>
      <w:r>
        <w:rPr>
          <w:spacing w:val="-4"/>
        </w:rPr>
        <w:t xml:space="preserve"> </w:t>
      </w:r>
      <w:r>
        <w:t>karartılmış</w:t>
      </w:r>
      <w:r>
        <w:rPr>
          <w:spacing w:val="-4"/>
        </w:rPr>
        <w:t xml:space="preserve"> </w:t>
      </w:r>
      <w:r>
        <w:t>T.C. kimlik numarası ve öğrenci numarası yayınlanmaktadır.</w:t>
      </w:r>
    </w:p>
    <w:p w:rsidR="001F50BB" w:rsidRDefault="001B0EE5">
      <w:pPr>
        <w:pStyle w:val="GvdeMetni"/>
        <w:spacing w:line="297" w:lineRule="auto"/>
        <w:ind w:firstLine="504"/>
      </w:pPr>
      <w:r>
        <w:t>Söz konusu kişisel veriler, Kanunun 5 inci maddes</w:t>
      </w:r>
      <w:r>
        <w:t>inde belirtilen “İlgilinin Açık Rızası” hukuki sebebine dayanarak tamamen veya kısmen otomatik yolla işlenmekte olup, 2547 sayılı Yükseköğretim Kanunu ve Yükseköğretim Mevzuatı kapsamında yetkili kurum ve kuruluşlara aktarılabilecektir. Kanunun “ilgili kiş</w:t>
      </w:r>
      <w:r>
        <w:t>inin haklarını düzenleyen”</w:t>
      </w:r>
      <w:r>
        <w:rPr>
          <w:spacing w:val="-6"/>
        </w:rPr>
        <w:t xml:space="preserve"> </w:t>
      </w:r>
      <w:r>
        <w:t>11</w:t>
      </w:r>
      <w:r>
        <w:rPr>
          <w:spacing w:val="-6"/>
        </w:rPr>
        <w:t xml:space="preserve"> </w:t>
      </w:r>
      <w:r>
        <w:t>inci</w:t>
      </w:r>
      <w:r>
        <w:rPr>
          <w:spacing w:val="-6"/>
        </w:rPr>
        <w:t xml:space="preserve"> </w:t>
      </w:r>
      <w:r>
        <w:t>maddesi</w:t>
      </w:r>
      <w:r>
        <w:rPr>
          <w:spacing w:val="-6"/>
        </w:rPr>
        <w:t xml:space="preserve"> </w:t>
      </w:r>
      <w:r>
        <w:t>kapsamındaki</w:t>
      </w:r>
      <w:r>
        <w:rPr>
          <w:spacing w:val="-6"/>
        </w:rPr>
        <w:t xml:space="preserve"> </w:t>
      </w:r>
      <w:r>
        <w:t>taleplerinizi,</w:t>
      </w:r>
      <w:r>
        <w:rPr>
          <w:spacing w:val="-6"/>
        </w:rPr>
        <w:t xml:space="preserve"> </w:t>
      </w:r>
      <w:r>
        <w:t>Veri</w:t>
      </w:r>
      <w:r>
        <w:rPr>
          <w:spacing w:val="-6"/>
        </w:rPr>
        <w:t xml:space="preserve"> </w:t>
      </w:r>
      <w:r>
        <w:t>Sorumlusuna</w:t>
      </w:r>
      <w:r>
        <w:rPr>
          <w:spacing w:val="-6"/>
        </w:rPr>
        <w:t xml:space="preserve"> </w:t>
      </w:r>
      <w:r>
        <w:t>Başvuru</w:t>
      </w:r>
      <w:r>
        <w:rPr>
          <w:spacing w:val="-6"/>
        </w:rPr>
        <w:t xml:space="preserve"> </w:t>
      </w:r>
      <w:r>
        <w:t>Usul</w:t>
      </w:r>
      <w:r>
        <w:rPr>
          <w:spacing w:val="-6"/>
        </w:rPr>
        <w:t xml:space="preserve"> </w:t>
      </w:r>
      <w:r>
        <w:t>ve</w:t>
      </w:r>
      <w:r>
        <w:rPr>
          <w:spacing w:val="-6"/>
        </w:rPr>
        <w:t xml:space="preserve"> </w:t>
      </w:r>
      <w:r>
        <w:t>Esasları</w:t>
      </w:r>
      <w:r>
        <w:rPr>
          <w:spacing w:val="-6"/>
        </w:rPr>
        <w:t xml:space="preserve"> </w:t>
      </w:r>
      <w:r>
        <w:t>Hakkında</w:t>
      </w:r>
      <w:r>
        <w:rPr>
          <w:spacing w:val="-6"/>
        </w:rPr>
        <w:t xml:space="preserve"> </w:t>
      </w:r>
      <w:r>
        <w:t>Tebliğe göre Enstitünüze iletebilirsiniz.</w:t>
      </w:r>
    </w:p>
    <w:p w:rsidR="001F50BB" w:rsidRDefault="001B0EE5">
      <w:pPr>
        <w:pStyle w:val="Balk1"/>
        <w:spacing w:before="155"/>
      </w:pPr>
      <w:r>
        <w:rPr>
          <w:spacing w:val="-2"/>
        </w:rPr>
        <w:t>Tebligat</w:t>
      </w:r>
    </w:p>
    <w:p w:rsidR="001F50BB" w:rsidRDefault="001B0EE5">
      <w:pPr>
        <w:pStyle w:val="GvdeMetni"/>
        <w:spacing w:before="209" w:line="297" w:lineRule="auto"/>
      </w:pPr>
      <w:r>
        <w:t>Eğitim-öğretim,</w:t>
      </w:r>
      <w:r>
        <w:rPr>
          <w:spacing w:val="-3"/>
        </w:rPr>
        <w:t xml:space="preserve"> </w:t>
      </w:r>
      <w:r>
        <w:t>sınavlar</w:t>
      </w:r>
      <w:r>
        <w:rPr>
          <w:spacing w:val="-3"/>
        </w:rPr>
        <w:t xml:space="preserve"> </w:t>
      </w:r>
      <w:r>
        <w:t>ve</w:t>
      </w:r>
      <w:r>
        <w:rPr>
          <w:spacing w:val="-3"/>
        </w:rPr>
        <w:t xml:space="preserve"> </w:t>
      </w:r>
      <w:r>
        <w:t>benzeri</w:t>
      </w:r>
      <w:r>
        <w:rPr>
          <w:spacing w:val="-3"/>
        </w:rPr>
        <w:t xml:space="preserve"> </w:t>
      </w:r>
      <w:r>
        <w:t>konularda</w:t>
      </w:r>
      <w:r>
        <w:rPr>
          <w:spacing w:val="-3"/>
        </w:rPr>
        <w:t xml:space="preserve"> </w:t>
      </w:r>
      <w:r>
        <w:t>ilgili</w:t>
      </w:r>
      <w:r>
        <w:rPr>
          <w:spacing w:val="-3"/>
        </w:rPr>
        <w:t xml:space="preserve"> </w:t>
      </w:r>
      <w:r>
        <w:t>enstitünün</w:t>
      </w:r>
      <w:r>
        <w:rPr>
          <w:spacing w:val="-3"/>
        </w:rPr>
        <w:t xml:space="preserve"> </w:t>
      </w:r>
      <w:r>
        <w:t>elektronik</w:t>
      </w:r>
      <w:r>
        <w:rPr>
          <w:spacing w:val="-3"/>
        </w:rPr>
        <w:t xml:space="preserve"> </w:t>
      </w:r>
      <w:r>
        <w:t>sayfasında</w:t>
      </w:r>
      <w:r>
        <w:rPr>
          <w:spacing w:val="-3"/>
        </w:rPr>
        <w:t xml:space="preserve"> </w:t>
      </w:r>
      <w:r>
        <w:t>yapılan</w:t>
      </w:r>
      <w:r>
        <w:rPr>
          <w:spacing w:val="-3"/>
        </w:rPr>
        <w:t xml:space="preserve"> </w:t>
      </w:r>
      <w:r>
        <w:t>ilanlar</w:t>
      </w:r>
      <w:r>
        <w:rPr>
          <w:spacing w:val="-3"/>
        </w:rPr>
        <w:t xml:space="preserve"> </w:t>
      </w:r>
      <w:r>
        <w:t>öğrencinin</w:t>
      </w:r>
      <w:r>
        <w:rPr>
          <w:spacing w:val="-3"/>
        </w:rPr>
        <w:t xml:space="preserve"> </w:t>
      </w:r>
      <w:r>
        <w:t>şahsına yapılmış sayılır. Öğrenci hakkındaki diğer bireysel işlemler, ilk kayıtta SAÜ tarafından öğrenciye verilen elektronik</w:t>
      </w:r>
    </w:p>
    <w:p w:rsidR="001F50BB" w:rsidRDefault="001B0EE5">
      <w:pPr>
        <w:pStyle w:val="GvdeMetni"/>
        <w:spacing w:before="1" w:line="297" w:lineRule="auto"/>
      </w:pPr>
      <w:proofErr w:type="gramStart"/>
      <w:r>
        <w:t>posta</w:t>
      </w:r>
      <w:proofErr w:type="gramEnd"/>
      <w:r>
        <w:rPr>
          <w:spacing w:val="-4"/>
        </w:rPr>
        <w:t xml:space="preserve"> </w:t>
      </w:r>
      <w:r>
        <w:t>adresine</w:t>
      </w:r>
      <w:r>
        <w:rPr>
          <w:spacing w:val="-4"/>
        </w:rPr>
        <w:t xml:space="preserve"> </w:t>
      </w:r>
      <w:r>
        <w:t>yollanmak</w:t>
      </w:r>
      <w:r>
        <w:rPr>
          <w:spacing w:val="-4"/>
        </w:rPr>
        <w:t xml:space="preserve"> </w:t>
      </w:r>
      <w:r>
        <w:t>suretiyle</w:t>
      </w:r>
      <w:r>
        <w:rPr>
          <w:spacing w:val="-4"/>
        </w:rPr>
        <w:t xml:space="preserve"> </w:t>
      </w:r>
      <w:r>
        <w:t>tebliğ</w:t>
      </w:r>
      <w:r>
        <w:rPr>
          <w:spacing w:val="-4"/>
        </w:rPr>
        <w:t xml:space="preserve"> </w:t>
      </w:r>
      <w:r>
        <w:t>edilmiş</w:t>
      </w:r>
      <w:r>
        <w:rPr>
          <w:spacing w:val="-4"/>
        </w:rPr>
        <w:t xml:space="preserve"> </w:t>
      </w:r>
      <w:r>
        <w:t>sayılacaktır.</w:t>
      </w:r>
      <w:r>
        <w:rPr>
          <w:spacing w:val="-4"/>
        </w:rPr>
        <w:t xml:space="preserve"> </w:t>
      </w:r>
      <w:r>
        <w:t>Resmi</w:t>
      </w:r>
      <w:r>
        <w:rPr>
          <w:spacing w:val="-4"/>
        </w:rPr>
        <w:t xml:space="preserve"> </w:t>
      </w:r>
      <w:r>
        <w:t>yazışma</w:t>
      </w:r>
      <w:r>
        <w:rPr>
          <w:spacing w:val="-4"/>
        </w:rPr>
        <w:t xml:space="preserve"> </w:t>
      </w:r>
      <w:r>
        <w:t>gerektiren</w:t>
      </w:r>
      <w:r>
        <w:rPr>
          <w:spacing w:val="-4"/>
        </w:rPr>
        <w:t xml:space="preserve"> </w:t>
      </w:r>
      <w:r>
        <w:t>dur</w:t>
      </w:r>
      <w:r>
        <w:t>umlarda</w:t>
      </w:r>
      <w:r>
        <w:rPr>
          <w:spacing w:val="-4"/>
        </w:rPr>
        <w:t xml:space="preserve"> </w:t>
      </w:r>
      <w:r>
        <w:t>öğrencinin</w:t>
      </w:r>
      <w:r>
        <w:rPr>
          <w:spacing w:val="-4"/>
        </w:rPr>
        <w:t xml:space="preserve"> </w:t>
      </w:r>
      <w:r>
        <w:t>beyan etmiş olduğu adrese veya elektronik posta adresine gönderilmek suretiyle tebliğ edilir.</w:t>
      </w:r>
    </w:p>
    <w:p w:rsidR="001F50BB" w:rsidRDefault="001B0EE5">
      <w:pPr>
        <w:pStyle w:val="GvdeMetni"/>
        <w:spacing w:before="2" w:line="297" w:lineRule="auto"/>
      </w:pPr>
      <w:r>
        <w:t>Beyanın</w:t>
      </w:r>
      <w:r>
        <w:rPr>
          <w:spacing w:val="-4"/>
        </w:rPr>
        <w:t xml:space="preserve"> </w:t>
      </w:r>
      <w:r>
        <w:t>bir</w:t>
      </w:r>
      <w:r>
        <w:rPr>
          <w:spacing w:val="-4"/>
        </w:rPr>
        <w:t xml:space="preserve"> </w:t>
      </w:r>
      <w:r>
        <w:t>örneği</w:t>
      </w:r>
      <w:r>
        <w:rPr>
          <w:spacing w:val="-4"/>
        </w:rPr>
        <w:t xml:space="preserve"> </w:t>
      </w:r>
      <w:r>
        <w:t>ilgili</w:t>
      </w:r>
      <w:r>
        <w:rPr>
          <w:spacing w:val="-4"/>
        </w:rPr>
        <w:t xml:space="preserve"> </w:t>
      </w:r>
      <w:r>
        <w:t>enstitü</w:t>
      </w:r>
      <w:r>
        <w:rPr>
          <w:spacing w:val="-4"/>
        </w:rPr>
        <w:t xml:space="preserve"> </w:t>
      </w:r>
      <w:r>
        <w:t>tarafından</w:t>
      </w:r>
      <w:r>
        <w:rPr>
          <w:spacing w:val="-4"/>
        </w:rPr>
        <w:t xml:space="preserve"> </w:t>
      </w:r>
      <w:r>
        <w:t>öğrenci</w:t>
      </w:r>
      <w:r>
        <w:rPr>
          <w:spacing w:val="-4"/>
        </w:rPr>
        <w:t xml:space="preserve"> </w:t>
      </w:r>
      <w:r>
        <w:t>sicil</w:t>
      </w:r>
      <w:r>
        <w:rPr>
          <w:spacing w:val="-4"/>
        </w:rPr>
        <w:t xml:space="preserve"> </w:t>
      </w:r>
      <w:r>
        <w:t>dosyanızda</w:t>
      </w:r>
      <w:r>
        <w:rPr>
          <w:spacing w:val="-4"/>
        </w:rPr>
        <w:t xml:space="preserve"> </w:t>
      </w:r>
      <w:r>
        <w:t>saklanacaktır.</w:t>
      </w:r>
      <w:r>
        <w:rPr>
          <w:spacing w:val="-4"/>
        </w:rPr>
        <w:t xml:space="preserve"> </w:t>
      </w:r>
    </w:p>
    <w:p w:rsidR="001F50BB" w:rsidRDefault="001B0EE5">
      <w:pPr>
        <w:pStyle w:val="GvdeMetni"/>
        <w:ind w:left="8150" w:right="94"/>
        <w:jc w:val="center"/>
      </w:pPr>
      <w:r>
        <w:rPr>
          <w:spacing w:val="-2"/>
        </w:rPr>
        <w:t>…/…/20</w:t>
      </w:r>
      <w:proofErr w:type="gramStart"/>
      <w:r>
        <w:rPr>
          <w:spacing w:val="-2"/>
        </w:rPr>
        <w:t>..</w:t>
      </w:r>
      <w:proofErr w:type="gramEnd"/>
    </w:p>
    <w:p w:rsidR="001F50BB" w:rsidRDefault="001B0EE5">
      <w:pPr>
        <w:pStyle w:val="GvdeMetni"/>
        <w:spacing w:before="59"/>
        <w:ind w:left="8202" w:right="94"/>
        <w:jc w:val="center"/>
      </w:pPr>
      <w:r>
        <w:t>ADI-SOYADI</w:t>
      </w:r>
      <w:bookmarkStart w:id="0" w:name="_GoBack"/>
      <w:bookmarkEnd w:id="0"/>
    </w:p>
    <w:sectPr w:rsidR="001F50BB">
      <w:type w:val="continuous"/>
      <w:pgSz w:w="12240" w:h="15840"/>
      <w:pgMar w:top="1800" w:right="720" w:bottom="28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0BB"/>
    <w:rsid w:val="001B0EE5"/>
    <w:rsid w:val="001F50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04973-8118-4A04-8996-9FAE6247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5"/>
      <w:outlineLvl w:val="0"/>
    </w:pPr>
    <w:rPr>
      <w:b/>
      <w:b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52"/>
      <w:ind w:left="5" w:right="359"/>
    </w:pPr>
    <w:rPr>
      <w:sz w:val="21"/>
      <w:szCs w:val="21"/>
    </w:rPr>
  </w:style>
  <w:style w:type="paragraph" w:styleId="KonuBal">
    <w:name w:val="Title"/>
    <w:basedOn w:val="Normal"/>
    <w:uiPriority w:val="1"/>
    <w:qFormat/>
    <w:pPr>
      <w:spacing w:before="71"/>
      <w:ind w:right="94"/>
      <w:jc w:val="center"/>
    </w:pPr>
    <w:rPr>
      <w:b/>
      <w:bCs/>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Sakarya Üniversitesi</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Sakarya Üniversitesi</dc:creator>
  <cp:lastModifiedBy>Sakarya Üniversitesi</cp:lastModifiedBy>
  <cp:revision>2</cp:revision>
  <dcterms:created xsi:type="dcterms:W3CDTF">2025-01-30T07:20:00Z</dcterms:created>
  <dcterms:modified xsi:type="dcterms:W3CDTF">2025-01-30T07:20:00Z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Chromium</vt:lpwstr>
  </property>
  <property fmtid="{D5CDD505-2E9C-101B-9397-08002B2CF9AE}" pid="4" name="LastSaved">
    <vt:filetime>2025-01-30T00:00:00Z</vt:filetime>
  </property>
  <property fmtid="{D5CDD505-2E9C-101B-9397-08002B2CF9AE}" pid="5" name="Producer">
    <vt:lpwstr>Skia/PDF m98</vt:lpwstr>
  </property>
</Properties>
</file>