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A42237">
      <w:pPr>
        <w:ind w:left="284" w:firstLine="1"/>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A42237">
            <w:pPr>
              <w:jc w:val="center"/>
              <w:rPr>
                <w:b/>
                <w:bCs/>
                <w:sz w:val="20"/>
                <w:szCs w:val="20"/>
              </w:rPr>
            </w:pPr>
            <w:r w:rsidRPr="008A07C9">
              <w:rPr>
                <w:b/>
                <w:bCs/>
                <w:sz w:val="20"/>
                <w:szCs w:val="20"/>
              </w:rPr>
              <w:t>SAĞLIK BİLİMLERİ ENSTİTÜSÜ</w:t>
            </w:r>
          </w:p>
          <w:p w:rsidR="00B825FB" w:rsidRPr="008A07C9" w:rsidRDefault="00B825FB" w:rsidP="00A42237">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1E0BAB" w:rsidP="009D4A72">
            <w:pPr>
              <w:jc w:val="both"/>
              <w:rPr>
                <w:b/>
                <w:sz w:val="20"/>
                <w:szCs w:val="20"/>
              </w:rPr>
            </w:pPr>
            <w:r>
              <w:rPr>
                <w:b/>
                <w:sz w:val="20"/>
                <w:szCs w:val="20"/>
              </w:rPr>
              <w:t>TOPLANTI NO</w:t>
            </w:r>
            <w:r>
              <w:rPr>
                <w:b/>
                <w:sz w:val="20"/>
                <w:szCs w:val="20"/>
              </w:rPr>
              <w:tab/>
            </w:r>
            <w:r>
              <w:rPr>
                <w:b/>
                <w:sz w:val="20"/>
                <w:szCs w:val="20"/>
              </w:rPr>
              <w:tab/>
              <w:t xml:space="preserve">: </w:t>
            </w:r>
            <w:r w:rsidR="007F29F2">
              <w:rPr>
                <w:b/>
                <w:sz w:val="20"/>
                <w:szCs w:val="20"/>
              </w:rPr>
              <w:t>142</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7F29F2">
              <w:rPr>
                <w:b/>
                <w:sz w:val="20"/>
                <w:szCs w:val="20"/>
              </w:rPr>
              <w:t>09.10</w:t>
            </w:r>
            <w:r w:rsidR="00D3084B">
              <w:rPr>
                <w:b/>
                <w:sz w:val="20"/>
                <w:szCs w:val="20"/>
              </w:rPr>
              <w:t>.2019</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02ED6">
            <w:pPr>
              <w:jc w:val="right"/>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D3084B" w:rsidRDefault="00D3084B" w:rsidP="00CF53F6">
            <w:pPr>
              <w:jc w:val="both"/>
              <w:rPr>
                <w:sz w:val="20"/>
                <w:szCs w:val="20"/>
              </w:rPr>
            </w:pPr>
            <w:r w:rsidRPr="008A07C9">
              <w:rPr>
                <w:sz w:val="20"/>
                <w:szCs w:val="20"/>
              </w:rPr>
              <w:t xml:space="preserve">Prof. Dr. Oğuz </w:t>
            </w:r>
            <w:r>
              <w:rPr>
                <w:sz w:val="20"/>
                <w:szCs w:val="20"/>
              </w:rPr>
              <w:t xml:space="preserve">KARABAY </w:t>
            </w:r>
          </w:p>
          <w:p w:rsidR="006344AD" w:rsidRDefault="006344AD" w:rsidP="004F7740">
            <w:pPr>
              <w:jc w:val="both"/>
              <w:rPr>
                <w:sz w:val="20"/>
                <w:szCs w:val="20"/>
              </w:rPr>
            </w:pPr>
            <w:r>
              <w:rPr>
                <w:sz w:val="20"/>
                <w:szCs w:val="20"/>
              </w:rPr>
              <w:t>Prof. Dr. Süleyman KALELİ</w:t>
            </w:r>
          </w:p>
          <w:p w:rsidR="0006762E" w:rsidRDefault="0006762E" w:rsidP="0006762E">
            <w:pPr>
              <w:jc w:val="both"/>
              <w:rPr>
                <w:sz w:val="20"/>
                <w:szCs w:val="20"/>
              </w:rPr>
            </w:pPr>
            <w:r>
              <w:rPr>
                <w:sz w:val="20"/>
                <w:szCs w:val="20"/>
              </w:rPr>
              <w:t>Prof. Dr. Mustafa KÜÇÜKİSLAMOĞLU</w:t>
            </w:r>
          </w:p>
          <w:p w:rsidR="00B84530" w:rsidRDefault="00B84530" w:rsidP="00B84530">
            <w:pPr>
              <w:jc w:val="both"/>
              <w:rPr>
                <w:sz w:val="20"/>
                <w:szCs w:val="20"/>
              </w:rPr>
            </w:pPr>
            <w:r>
              <w:rPr>
                <w:sz w:val="20"/>
                <w:szCs w:val="20"/>
              </w:rPr>
              <w:t>Prof. Dr. Nureddin CENGİZ</w:t>
            </w:r>
          </w:p>
          <w:p w:rsidR="00EB3148" w:rsidRDefault="00EB3148" w:rsidP="00EB3148">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7F29F2" w:rsidRPr="00D3084B" w:rsidRDefault="007F29F2" w:rsidP="007F29F2">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 xml:space="preserve">SERT </w:t>
            </w:r>
          </w:p>
          <w:p w:rsidR="00A2717A" w:rsidRDefault="00A2717A" w:rsidP="00A2717A">
            <w:pPr>
              <w:rPr>
                <w:sz w:val="20"/>
                <w:szCs w:val="20"/>
              </w:rPr>
            </w:pPr>
          </w:p>
          <w:p w:rsidR="00B825FB" w:rsidRPr="001A58D5" w:rsidRDefault="00B825FB" w:rsidP="00A42237">
            <w:pPr>
              <w:ind w:left="-180"/>
              <w:rPr>
                <w:sz w:val="20"/>
                <w:szCs w:val="20"/>
              </w:rPr>
            </w:pPr>
          </w:p>
        </w:tc>
      </w:tr>
    </w:tbl>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8317E8" w:rsidRPr="00CD6628" w:rsidRDefault="008317E8" w:rsidP="00301C46">
      <w:pPr>
        <w:jc w:val="both"/>
        <w:rPr>
          <w:sz w:val="20"/>
          <w:szCs w:val="20"/>
        </w:rPr>
      </w:pPr>
    </w:p>
    <w:p w:rsidR="008317E8" w:rsidRPr="00CD6628" w:rsidRDefault="008317E8" w:rsidP="008317E8">
      <w:pPr>
        <w:jc w:val="both"/>
        <w:rPr>
          <w:sz w:val="20"/>
          <w:szCs w:val="20"/>
        </w:rPr>
      </w:pPr>
      <w:r w:rsidRPr="00CD6628">
        <w:rPr>
          <w:b/>
          <w:sz w:val="20"/>
          <w:szCs w:val="20"/>
        </w:rPr>
        <w:t xml:space="preserve">1- </w:t>
      </w:r>
      <w:r w:rsidRPr="00CD6628">
        <w:rPr>
          <w:sz w:val="20"/>
          <w:szCs w:val="20"/>
        </w:rPr>
        <w:t xml:space="preserve">Hemşirelik EABD Doktora programı öğrencisi </w:t>
      </w:r>
      <w:r w:rsidRPr="00CD6628">
        <w:rPr>
          <w:b/>
          <w:sz w:val="20"/>
          <w:szCs w:val="20"/>
        </w:rPr>
        <w:t>Ayşe ÇELİK YILMAZ</w:t>
      </w:r>
      <w:r w:rsidRPr="00CD6628">
        <w:rPr>
          <w:sz w:val="20"/>
          <w:szCs w:val="20"/>
        </w:rPr>
        <w:t>’ın Tez Öneri Değerlendirme Formu ve ekleri okundu.</w:t>
      </w:r>
    </w:p>
    <w:p w:rsidR="008317E8" w:rsidRPr="00CD6628" w:rsidRDefault="008317E8" w:rsidP="008317E8">
      <w:pPr>
        <w:jc w:val="both"/>
        <w:rPr>
          <w:sz w:val="20"/>
          <w:szCs w:val="20"/>
        </w:rPr>
      </w:pPr>
      <w:r w:rsidRPr="00CD6628">
        <w:rPr>
          <w:sz w:val="20"/>
          <w:szCs w:val="20"/>
        </w:rPr>
        <w:t xml:space="preserve"> </w:t>
      </w:r>
    </w:p>
    <w:p w:rsidR="008317E8" w:rsidRPr="00CD6628" w:rsidRDefault="008317E8" w:rsidP="008317E8">
      <w:pPr>
        <w:ind w:firstLine="708"/>
        <w:jc w:val="both"/>
        <w:rPr>
          <w:rFonts w:eastAsia="Calibri"/>
          <w:sz w:val="20"/>
          <w:szCs w:val="20"/>
        </w:rPr>
      </w:pPr>
      <w:r w:rsidRPr="00CD6628">
        <w:rPr>
          <w:rFonts w:eastAsia="Calibri"/>
          <w:sz w:val="20"/>
          <w:szCs w:val="20"/>
        </w:rPr>
        <w:t>Yapılan görüşmeler sonunda; tez izleme komitesinin uygun görüşü de göz önünde bulundurularak, Doktora</w:t>
      </w:r>
      <w:r w:rsidRPr="00CD6628">
        <w:rPr>
          <w:rFonts w:eastAsia="Calibri"/>
          <w:b/>
          <w:sz w:val="20"/>
          <w:szCs w:val="20"/>
        </w:rPr>
        <w:t xml:space="preserve"> </w:t>
      </w:r>
      <w:r w:rsidRPr="00CD6628">
        <w:rPr>
          <w:rFonts w:eastAsia="Calibri"/>
          <w:sz w:val="20"/>
          <w:szCs w:val="20"/>
        </w:rPr>
        <w:t xml:space="preserve">programı öğrencisinin tez önerisinin </w:t>
      </w:r>
      <w:r w:rsidRPr="00CD6628">
        <w:rPr>
          <w:rFonts w:eastAsia="Calibri"/>
          <w:b/>
          <w:sz w:val="20"/>
          <w:szCs w:val="20"/>
        </w:rPr>
        <w:t xml:space="preserve">etik kurulundan ve ilgili kurumdan izin almak kaydıyla </w:t>
      </w:r>
      <w:r w:rsidRPr="00CD6628">
        <w:rPr>
          <w:rFonts w:eastAsia="Calibri"/>
          <w:sz w:val="20"/>
          <w:szCs w:val="20"/>
        </w:rPr>
        <w:t xml:space="preserve">aşağıdaki şekliyle </w:t>
      </w:r>
      <w:r w:rsidRPr="00CD6628">
        <w:rPr>
          <w:rFonts w:eastAsia="Calibri"/>
          <w:b/>
          <w:sz w:val="20"/>
          <w:szCs w:val="20"/>
        </w:rPr>
        <w:t>uygun</w:t>
      </w:r>
      <w:r w:rsidRPr="00CD6628">
        <w:rPr>
          <w:rFonts w:eastAsia="Calibri"/>
          <w:sz w:val="20"/>
          <w:szCs w:val="20"/>
        </w:rPr>
        <w:t xml:space="preserve"> olduğuna </w:t>
      </w:r>
      <w:r w:rsidRPr="00CD6628">
        <w:rPr>
          <w:rFonts w:eastAsia="Calibri"/>
          <w:b/>
          <w:sz w:val="20"/>
          <w:szCs w:val="20"/>
          <w:u w:val="single"/>
        </w:rPr>
        <w:t>oy birliği</w:t>
      </w:r>
      <w:r w:rsidRPr="00CD6628">
        <w:rPr>
          <w:rFonts w:eastAsia="Calibri"/>
          <w:sz w:val="20"/>
          <w:szCs w:val="20"/>
        </w:rPr>
        <w:t xml:space="preserve"> ile karar verildi.</w:t>
      </w:r>
    </w:p>
    <w:p w:rsidR="008317E8" w:rsidRPr="00CD6628" w:rsidRDefault="008317E8" w:rsidP="008317E8">
      <w:pPr>
        <w:jc w:val="both"/>
      </w:pPr>
    </w:p>
    <w:tbl>
      <w:tblPr>
        <w:tblW w:w="8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2407"/>
        <w:gridCol w:w="1165"/>
        <w:gridCol w:w="3542"/>
      </w:tblGrid>
      <w:tr w:rsidR="00CD6628" w:rsidRPr="00CD6628" w:rsidTr="009D1DBE">
        <w:trPr>
          <w:trHeight w:val="247"/>
        </w:trPr>
        <w:tc>
          <w:tcPr>
            <w:tcW w:w="8960" w:type="dxa"/>
            <w:gridSpan w:val="4"/>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spacing w:line="276" w:lineRule="auto"/>
              <w:rPr>
                <w:b/>
                <w:sz w:val="20"/>
                <w:szCs w:val="20"/>
              </w:rPr>
            </w:pPr>
            <w:r w:rsidRPr="00CD6628">
              <w:rPr>
                <w:b/>
                <w:sz w:val="20"/>
                <w:szCs w:val="20"/>
              </w:rPr>
              <w:t>ÖĞRENCİNİN</w:t>
            </w:r>
          </w:p>
        </w:tc>
      </w:tr>
      <w:tr w:rsidR="00CD6628" w:rsidRPr="00CD6628" w:rsidTr="009D1DBE">
        <w:trPr>
          <w:trHeight w:val="260"/>
        </w:trPr>
        <w:tc>
          <w:tcPr>
            <w:tcW w:w="1842"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tabs>
                <w:tab w:val="left" w:pos="7200"/>
              </w:tabs>
              <w:spacing w:line="276" w:lineRule="auto"/>
              <w:rPr>
                <w:b/>
                <w:bCs/>
                <w:sz w:val="20"/>
                <w:szCs w:val="20"/>
              </w:rPr>
            </w:pPr>
            <w:r w:rsidRPr="00CD6628">
              <w:rPr>
                <w:b/>
                <w:bCs/>
                <w:sz w:val="20"/>
                <w:szCs w:val="20"/>
              </w:rPr>
              <w:t>Adı Soyadı</w:t>
            </w:r>
          </w:p>
        </w:tc>
        <w:tc>
          <w:tcPr>
            <w:tcW w:w="2408"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tabs>
                <w:tab w:val="left" w:pos="7200"/>
              </w:tabs>
              <w:spacing w:line="276" w:lineRule="auto"/>
              <w:rPr>
                <w:b/>
                <w:bCs/>
                <w:sz w:val="20"/>
                <w:szCs w:val="20"/>
              </w:rPr>
            </w:pPr>
            <w:r w:rsidRPr="00CD6628">
              <w:rPr>
                <w:b/>
                <w:bCs/>
                <w:sz w:val="20"/>
                <w:szCs w:val="20"/>
              </w:rPr>
              <w:t>Danışmanı</w:t>
            </w:r>
          </w:p>
        </w:tc>
        <w:tc>
          <w:tcPr>
            <w:tcW w:w="1166"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tabs>
                <w:tab w:val="left" w:pos="7200"/>
              </w:tabs>
              <w:spacing w:line="276" w:lineRule="auto"/>
              <w:rPr>
                <w:b/>
                <w:bCs/>
                <w:sz w:val="20"/>
                <w:szCs w:val="20"/>
              </w:rPr>
            </w:pPr>
            <w:r w:rsidRPr="00CD6628">
              <w:rPr>
                <w:b/>
                <w:bCs/>
                <w:sz w:val="20"/>
                <w:szCs w:val="20"/>
              </w:rPr>
              <w:t>EABD</w:t>
            </w:r>
          </w:p>
        </w:tc>
        <w:tc>
          <w:tcPr>
            <w:tcW w:w="3544"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tabs>
                <w:tab w:val="left" w:pos="7200"/>
              </w:tabs>
              <w:spacing w:line="276" w:lineRule="auto"/>
              <w:rPr>
                <w:b/>
                <w:bCs/>
                <w:sz w:val="20"/>
                <w:szCs w:val="20"/>
              </w:rPr>
            </w:pPr>
            <w:r w:rsidRPr="00CD6628">
              <w:rPr>
                <w:b/>
                <w:bCs/>
                <w:sz w:val="20"/>
                <w:szCs w:val="20"/>
              </w:rPr>
              <w:t>Tez Adı</w:t>
            </w:r>
          </w:p>
        </w:tc>
      </w:tr>
      <w:tr w:rsidR="00CD6628" w:rsidRPr="00CD6628" w:rsidTr="009D1DBE">
        <w:trPr>
          <w:trHeight w:val="442"/>
        </w:trPr>
        <w:tc>
          <w:tcPr>
            <w:tcW w:w="1842"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tabs>
                <w:tab w:val="left" w:pos="7200"/>
              </w:tabs>
              <w:spacing w:line="276" w:lineRule="auto"/>
              <w:rPr>
                <w:sz w:val="20"/>
                <w:szCs w:val="20"/>
              </w:rPr>
            </w:pPr>
            <w:r w:rsidRPr="00CD6628">
              <w:rPr>
                <w:sz w:val="20"/>
                <w:szCs w:val="20"/>
              </w:rPr>
              <w:t>Ayşe ÇELİK YILMAZ</w:t>
            </w:r>
          </w:p>
        </w:tc>
        <w:tc>
          <w:tcPr>
            <w:tcW w:w="2408"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tabs>
                <w:tab w:val="left" w:pos="7200"/>
              </w:tabs>
              <w:spacing w:line="276" w:lineRule="auto"/>
              <w:rPr>
                <w:sz w:val="20"/>
                <w:szCs w:val="20"/>
              </w:rPr>
            </w:pPr>
            <w:r w:rsidRPr="00CD6628">
              <w:rPr>
                <w:sz w:val="20"/>
                <w:szCs w:val="20"/>
              </w:rPr>
              <w:t>Doç. Dr. Dilek AYGİN</w:t>
            </w:r>
          </w:p>
        </w:tc>
        <w:tc>
          <w:tcPr>
            <w:tcW w:w="1166"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spacing w:line="276" w:lineRule="auto"/>
              <w:rPr>
                <w:sz w:val="20"/>
                <w:szCs w:val="20"/>
              </w:rPr>
            </w:pPr>
            <w:r w:rsidRPr="00CD6628">
              <w:rPr>
                <w:sz w:val="20"/>
                <w:szCs w:val="20"/>
              </w:rPr>
              <w:t>Hemşirelik (DR)</w:t>
            </w:r>
          </w:p>
        </w:tc>
        <w:tc>
          <w:tcPr>
            <w:tcW w:w="3544" w:type="dxa"/>
            <w:tcBorders>
              <w:top w:val="single" w:sz="4" w:space="0" w:color="auto"/>
              <w:left w:val="single" w:sz="4" w:space="0" w:color="auto"/>
              <w:bottom w:val="single" w:sz="4" w:space="0" w:color="auto"/>
              <w:right w:val="single" w:sz="4" w:space="0" w:color="auto"/>
            </w:tcBorders>
            <w:vAlign w:val="center"/>
            <w:hideMark/>
          </w:tcPr>
          <w:p w:rsidR="008317E8" w:rsidRPr="00CD6628" w:rsidRDefault="008317E8" w:rsidP="009D1DBE">
            <w:pPr>
              <w:spacing w:line="276" w:lineRule="auto"/>
              <w:rPr>
                <w:sz w:val="20"/>
                <w:szCs w:val="20"/>
              </w:rPr>
            </w:pPr>
            <w:r w:rsidRPr="00CD6628">
              <w:rPr>
                <w:sz w:val="20"/>
                <w:szCs w:val="20"/>
              </w:rPr>
              <w:t xml:space="preserve">Farelerde Oluşturulan Tam Kalınlıklı Yarada İpek Proteini, Propolis, Sığla Yağı ve Hemostatik Bir Ürünün Yara İyileşmesi Üzerindeki Etkinliğinin Karşılaştırılması </w:t>
            </w:r>
          </w:p>
        </w:tc>
      </w:tr>
    </w:tbl>
    <w:p w:rsidR="004A4F90" w:rsidRPr="00CD6628" w:rsidRDefault="004A4F90" w:rsidP="00301C46">
      <w:pPr>
        <w:jc w:val="both"/>
        <w:rPr>
          <w:sz w:val="20"/>
          <w:szCs w:val="20"/>
        </w:rPr>
      </w:pPr>
      <w:r w:rsidRPr="00CD6628">
        <w:rPr>
          <w:sz w:val="20"/>
          <w:szCs w:val="20"/>
        </w:rPr>
        <w:t xml:space="preserve"> </w:t>
      </w:r>
    </w:p>
    <w:p w:rsidR="008317E8" w:rsidRPr="00CD6628" w:rsidRDefault="008317E8" w:rsidP="00301C46">
      <w:pPr>
        <w:jc w:val="both"/>
        <w:rPr>
          <w:sz w:val="20"/>
          <w:szCs w:val="20"/>
        </w:rPr>
      </w:pPr>
    </w:p>
    <w:p w:rsidR="008317E8" w:rsidRPr="00CD6628" w:rsidRDefault="008317E8" w:rsidP="008317E8">
      <w:pPr>
        <w:jc w:val="both"/>
        <w:rPr>
          <w:b/>
          <w:sz w:val="20"/>
          <w:szCs w:val="20"/>
        </w:rPr>
      </w:pPr>
      <w:r w:rsidRPr="00CD6628">
        <w:rPr>
          <w:b/>
          <w:sz w:val="20"/>
          <w:szCs w:val="20"/>
        </w:rPr>
        <w:t xml:space="preserve">2- </w:t>
      </w:r>
      <w:r w:rsidRPr="00CD6628">
        <w:rPr>
          <w:sz w:val="20"/>
          <w:szCs w:val="20"/>
        </w:rPr>
        <w:t>Sevgi ZEYBEK YILMAZ’ın 26.09.2019 tarihli dilekçesi ve ekleri okundu.</w:t>
      </w:r>
    </w:p>
    <w:p w:rsidR="008317E8" w:rsidRPr="00CD6628" w:rsidRDefault="008317E8" w:rsidP="008317E8">
      <w:pPr>
        <w:jc w:val="both"/>
        <w:rPr>
          <w:sz w:val="20"/>
          <w:szCs w:val="20"/>
        </w:rPr>
      </w:pPr>
    </w:p>
    <w:p w:rsidR="008317E8" w:rsidRPr="00CD6628" w:rsidRDefault="008317E8" w:rsidP="008317E8">
      <w:pPr>
        <w:ind w:firstLine="708"/>
        <w:jc w:val="both"/>
        <w:rPr>
          <w:sz w:val="20"/>
          <w:szCs w:val="20"/>
        </w:rPr>
      </w:pPr>
      <w:r w:rsidRPr="00CD6628">
        <w:rPr>
          <w:sz w:val="20"/>
          <w:szCs w:val="20"/>
        </w:rPr>
        <w:t xml:space="preserve">Yapılan görüşmeler sonunda; Hemşirelik EABD Y184001022 nolu öğrencisi </w:t>
      </w:r>
      <w:r w:rsidRPr="00CD6628">
        <w:rPr>
          <w:b/>
          <w:sz w:val="20"/>
          <w:szCs w:val="20"/>
        </w:rPr>
        <w:t>Sevgi ZEYBEK YILMAZ</w:t>
      </w:r>
      <w:r w:rsidRPr="00CD6628">
        <w:rPr>
          <w:sz w:val="20"/>
          <w:szCs w:val="20"/>
        </w:rPr>
        <w:t xml:space="preserve">’ın kayıt dondurma isteğinin, </w:t>
      </w:r>
      <w:r w:rsidRPr="00CD6628">
        <w:rPr>
          <w:b/>
          <w:sz w:val="20"/>
          <w:szCs w:val="20"/>
        </w:rPr>
        <w:t>Sakarya Üniversitesi Lisansüstü Eğitim ve Öğretim Yönetmeliğine İlişkin Senato Esasları madde 34/1</w:t>
      </w:r>
      <w:r w:rsidRPr="00CD6628">
        <w:rPr>
          <w:sz w:val="20"/>
          <w:szCs w:val="20"/>
        </w:rPr>
        <w:t xml:space="preserve"> uyarınca, 2019-2020 Eğitim Öğretim yılı Güz yarıyılında kaydının dondurulmasının </w:t>
      </w:r>
      <w:r w:rsidRPr="00CD6628">
        <w:rPr>
          <w:b/>
          <w:sz w:val="20"/>
          <w:szCs w:val="20"/>
        </w:rPr>
        <w:t>uygun</w:t>
      </w:r>
      <w:r w:rsidRPr="00CD6628">
        <w:rPr>
          <w:sz w:val="20"/>
          <w:szCs w:val="20"/>
        </w:rPr>
        <w:t xml:space="preserve"> olduğuna </w:t>
      </w:r>
      <w:r w:rsidR="00BA4FB9" w:rsidRPr="00CD6628">
        <w:rPr>
          <w:b/>
          <w:sz w:val="20"/>
          <w:szCs w:val="20"/>
          <w:u w:val="single"/>
        </w:rPr>
        <w:t>oy birliği</w:t>
      </w:r>
      <w:r w:rsidR="00BA4FB9" w:rsidRPr="00CD6628">
        <w:rPr>
          <w:sz w:val="20"/>
          <w:szCs w:val="20"/>
        </w:rPr>
        <w:t xml:space="preserve"> ile </w:t>
      </w:r>
      <w:r w:rsidRPr="00CD6628">
        <w:rPr>
          <w:sz w:val="20"/>
          <w:szCs w:val="20"/>
        </w:rPr>
        <w:t>karar verildi.</w:t>
      </w:r>
    </w:p>
    <w:p w:rsidR="008317E8" w:rsidRPr="00CD6628" w:rsidRDefault="008317E8" w:rsidP="008317E8">
      <w:pPr>
        <w:jc w:val="both"/>
        <w:rPr>
          <w:sz w:val="20"/>
          <w:szCs w:val="20"/>
        </w:rPr>
      </w:pPr>
    </w:p>
    <w:p w:rsidR="008317E8" w:rsidRPr="00CD6628" w:rsidRDefault="008317E8" w:rsidP="008317E8">
      <w:pPr>
        <w:jc w:val="both"/>
        <w:rPr>
          <w:sz w:val="20"/>
          <w:szCs w:val="20"/>
        </w:rPr>
      </w:pPr>
      <w:r w:rsidRPr="00CD6628">
        <w:rPr>
          <w:b/>
          <w:sz w:val="20"/>
          <w:szCs w:val="20"/>
        </w:rPr>
        <w:t xml:space="preserve">3- </w:t>
      </w:r>
      <w:r w:rsidRPr="00CD6628">
        <w:rPr>
          <w:sz w:val="20"/>
          <w:szCs w:val="20"/>
        </w:rPr>
        <w:t xml:space="preserve">Fizyoloji EABD Başkanlığının </w:t>
      </w:r>
      <w:r w:rsidR="00280789" w:rsidRPr="00CD6628">
        <w:rPr>
          <w:sz w:val="20"/>
          <w:szCs w:val="20"/>
        </w:rPr>
        <w:t>25.09.2019 tarih ve E.34363</w:t>
      </w:r>
      <w:r w:rsidRPr="00CD6628">
        <w:rPr>
          <w:sz w:val="20"/>
          <w:szCs w:val="20"/>
        </w:rPr>
        <w:t xml:space="preserve"> sayılı yazısı ve ekleri okundu. </w:t>
      </w:r>
    </w:p>
    <w:p w:rsidR="008317E8" w:rsidRPr="00CD6628" w:rsidRDefault="008317E8" w:rsidP="008317E8">
      <w:pPr>
        <w:jc w:val="both"/>
        <w:rPr>
          <w:sz w:val="20"/>
          <w:szCs w:val="20"/>
        </w:rPr>
      </w:pPr>
    </w:p>
    <w:p w:rsidR="008317E8" w:rsidRPr="00CD6628" w:rsidRDefault="008317E8" w:rsidP="008317E8">
      <w:pPr>
        <w:ind w:firstLine="708"/>
        <w:jc w:val="both"/>
        <w:rPr>
          <w:sz w:val="20"/>
          <w:szCs w:val="20"/>
        </w:rPr>
      </w:pPr>
      <w:r w:rsidRPr="00CD6628">
        <w:rPr>
          <w:sz w:val="20"/>
          <w:szCs w:val="20"/>
        </w:rPr>
        <w:t xml:space="preserve">Yapılan görüşmeler sonunda; </w:t>
      </w:r>
      <w:r w:rsidR="00B70E8B" w:rsidRPr="00CD6628">
        <w:rPr>
          <w:b/>
          <w:sz w:val="20"/>
          <w:szCs w:val="20"/>
        </w:rPr>
        <w:t>Ruhat ASLAN’ın</w:t>
      </w:r>
      <w:r w:rsidR="00B70E8B" w:rsidRPr="00CD6628">
        <w:rPr>
          <w:sz w:val="20"/>
          <w:szCs w:val="20"/>
        </w:rPr>
        <w:t xml:space="preserve"> </w:t>
      </w:r>
      <w:r w:rsidR="00B70E8B" w:rsidRPr="00CD6628">
        <w:rPr>
          <w:bCs/>
          <w:sz w:val="20"/>
          <w:szCs w:val="20"/>
        </w:rPr>
        <w:t>danışman değişikliğinin</w:t>
      </w:r>
      <w:r w:rsidR="00B70E8B" w:rsidRPr="00CD6628">
        <w:rPr>
          <w:sz w:val="20"/>
          <w:szCs w:val="20"/>
        </w:rPr>
        <w:t xml:space="preserve"> talebinin </w:t>
      </w:r>
      <w:r w:rsidR="00280789" w:rsidRPr="00CD6628">
        <w:rPr>
          <w:b/>
          <w:sz w:val="20"/>
          <w:szCs w:val="20"/>
        </w:rPr>
        <w:t>Sakarya Üniversitesi Lisansüstü Eğitim ve Öğretim Yönetmeliğine İlişkin Senato Esasları madde 31</w:t>
      </w:r>
      <w:r w:rsidR="00B70E8B" w:rsidRPr="00CD6628">
        <w:rPr>
          <w:b/>
          <w:sz w:val="20"/>
          <w:szCs w:val="20"/>
        </w:rPr>
        <w:t>/1</w:t>
      </w:r>
      <w:r w:rsidRPr="00CD6628">
        <w:rPr>
          <w:sz w:val="20"/>
          <w:szCs w:val="20"/>
        </w:rPr>
        <w:t xml:space="preserve"> uyarınca </w:t>
      </w:r>
      <w:r w:rsidRPr="00CD6628">
        <w:rPr>
          <w:b/>
          <w:sz w:val="20"/>
          <w:szCs w:val="20"/>
        </w:rPr>
        <w:t>uygun</w:t>
      </w:r>
      <w:r w:rsidR="00B70E8B" w:rsidRPr="00CD6628">
        <w:rPr>
          <w:b/>
          <w:sz w:val="20"/>
          <w:szCs w:val="20"/>
        </w:rPr>
        <w:t xml:space="preserve"> olmadığına</w:t>
      </w:r>
      <w:r w:rsidRPr="00CD6628">
        <w:rPr>
          <w:sz w:val="20"/>
          <w:szCs w:val="20"/>
        </w:rPr>
        <w:t xml:space="preserve"> </w:t>
      </w:r>
      <w:r w:rsidR="00B308E0" w:rsidRPr="00CD6628">
        <w:rPr>
          <w:sz w:val="20"/>
          <w:szCs w:val="20"/>
        </w:rPr>
        <w:t>2019-2020 Bahar yarıyıı</w:t>
      </w:r>
      <w:r w:rsidR="00BA4FB9" w:rsidRPr="00CD6628">
        <w:rPr>
          <w:sz w:val="20"/>
          <w:szCs w:val="20"/>
        </w:rPr>
        <w:t xml:space="preserve"> akademik takvimde belirtilen </w:t>
      </w:r>
      <w:r w:rsidR="00B308E0" w:rsidRPr="00CD6628">
        <w:rPr>
          <w:sz w:val="20"/>
          <w:szCs w:val="20"/>
        </w:rPr>
        <w:t xml:space="preserve">13-24 Ocak 2020 </w:t>
      </w:r>
      <w:r w:rsidR="00BA4FB9" w:rsidRPr="00CD6628">
        <w:rPr>
          <w:sz w:val="20"/>
          <w:szCs w:val="20"/>
        </w:rPr>
        <w:t>tarihler</w:t>
      </w:r>
      <w:r w:rsidR="00B308E0" w:rsidRPr="00CD6628">
        <w:rPr>
          <w:sz w:val="20"/>
          <w:szCs w:val="20"/>
        </w:rPr>
        <w:t>inde gönderilmesi durumunda tekrar değerlendirilmesine</w:t>
      </w:r>
      <w:r w:rsidR="00BA4FB9" w:rsidRPr="00CD6628">
        <w:rPr>
          <w:sz w:val="20"/>
          <w:szCs w:val="20"/>
        </w:rPr>
        <w:t xml:space="preserve"> </w:t>
      </w:r>
      <w:r w:rsidRPr="00CD6628">
        <w:rPr>
          <w:b/>
          <w:sz w:val="20"/>
          <w:szCs w:val="20"/>
          <w:u w:val="single"/>
        </w:rPr>
        <w:t>oy</w:t>
      </w:r>
      <w:r w:rsidR="00BA4FB9" w:rsidRPr="00CD6628">
        <w:rPr>
          <w:b/>
          <w:sz w:val="20"/>
          <w:szCs w:val="20"/>
          <w:u w:val="single"/>
        </w:rPr>
        <w:t xml:space="preserve"> birliği</w:t>
      </w:r>
      <w:r w:rsidR="00BA4FB9" w:rsidRPr="00CD6628">
        <w:rPr>
          <w:sz w:val="20"/>
          <w:szCs w:val="20"/>
        </w:rPr>
        <w:t xml:space="preserve"> ile</w:t>
      </w:r>
      <w:r w:rsidRPr="00CD6628">
        <w:rPr>
          <w:sz w:val="20"/>
          <w:szCs w:val="20"/>
        </w:rPr>
        <w:t xml:space="preserve"> karar verildi. </w:t>
      </w:r>
    </w:p>
    <w:p w:rsidR="008317E8" w:rsidRPr="00CD6628" w:rsidRDefault="008317E8" w:rsidP="008317E8">
      <w:pPr>
        <w:jc w:val="both"/>
        <w:rPr>
          <w:sz w:val="20"/>
          <w:szCs w:val="20"/>
        </w:rPr>
      </w:pPr>
    </w:p>
    <w:p w:rsidR="00280789" w:rsidRPr="00CD6628" w:rsidRDefault="008317E8" w:rsidP="00280789">
      <w:pPr>
        <w:rPr>
          <w:sz w:val="20"/>
          <w:szCs w:val="20"/>
        </w:rPr>
      </w:pPr>
      <w:r w:rsidRPr="00CD6628">
        <w:rPr>
          <w:b/>
          <w:sz w:val="20"/>
          <w:szCs w:val="20"/>
        </w:rPr>
        <w:t xml:space="preserve"> </w:t>
      </w:r>
      <w:r w:rsidR="00280789" w:rsidRPr="00CD6628">
        <w:rPr>
          <w:b/>
          <w:sz w:val="20"/>
          <w:szCs w:val="20"/>
        </w:rPr>
        <w:t xml:space="preserve">4- </w:t>
      </w:r>
      <w:r w:rsidR="00280789" w:rsidRPr="00CD6628">
        <w:rPr>
          <w:sz w:val="20"/>
          <w:szCs w:val="20"/>
        </w:rPr>
        <w:t>Hemşirelik EABD Başkanlığının 27.09.2019 tarih ve E.34997 sayılı yazısı ve ekleri okundu.</w:t>
      </w:r>
    </w:p>
    <w:p w:rsidR="00280789" w:rsidRPr="00CD6628" w:rsidRDefault="00280789" w:rsidP="00280789">
      <w:pPr>
        <w:rPr>
          <w:sz w:val="20"/>
          <w:szCs w:val="20"/>
        </w:rPr>
      </w:pPr>
    </w:p>
    <w:p w:rsidR="00280789" w:rsidRPr="00CD6628" w:rsidRDefault="00280789" w:rsidP="00280789">
      <w:pPr>
        <w:jc w:val="both"/>
        <w:rPr>
          <w:sz w:val="20"/>
          <w:szCs w:val="20"/>
        </w:rPr>
      </w:pPr>
      <w:r w:rsidRPr="00CD6628">
        <w:rPr>
          <w:sz w:val="20"/>
          <w:szCs w:val="20"/>
        </w:rPr>
        <w:tab/>
        <w:t xml:space="preserve">Yapılan görüşmeler sonunda; </w:t>
      </w:r>
      <w:r w:rsidRPr="00CD6628">
        <w:rPr>
          <w:rFonts w:eastAsia="Calibri"/>
          <w:sz w:val="20"/>
          <w:szCs w:val="20"/>
        </w:rPr>
        <w:t xml:space="preserve">ilgili Anabilim Dalı Başkanlığı ile danışmanının uygun görüşü de göz önünde bulundurularak, </w:t>
      </w:r>
      <w:r w:rsidRPr="00CD6628">
        <w:rPr>
          <w:rFonts w:eastAsia="Calibri"/>
          <w:b/>
          <w:sz w:val="20"/>
          <w:szCs w:val="20"/>
        </w:rPr>
        <w:t xml:space="preserve">Yüksek Lisans </w:t>
      </w:r>
      <w:r w:rsidRPr="00CD6628">
        <w:rPr>
          <w:rFonts w:eastAsia="Calibri"/>
          <w:sz w:val="20"/>
          <w:szCs w:val="20"/>
        </w:rPr>
        <w:t xml:space="preserve">programı öğrencisi </w:t>
      </w:r>
      <w:r w:rsidRPr="00CD6628">
        <w:rPr>
          <w:rFonts w:eastAsia="Calibri"/>
          <w:b/>
          <w:sz w:val="20"/>
          <w:szCs w:val="20"/>
        </w:rPr>
        <w:t>Tuba DAĞ’</w:t>
      </w:r>
      <w:r w:rsidRPr="00CD6628">
        <w:rPr>
          <w:rFonts w:eastAsia="Calibri"/>
          <w:sz w:val="20"/>
          <w:szCs w:val="20"/>
        </w:rPr>
        <w:t xml:space="preserve">ın tez adı değişikliğinin </w:t>
      </w:r>
      <w:r w:rsidRPr="00CD6628">
        <w:rPr>
          <w:rFonts w:eastAsia="Calibri"/>
          <w:b/>
          <w:sz w:val="20"/>
          <w:szCs w:val="20"/>
          <w:u w:val="single"/>
        </w:rPr>
        <w:t>Etik Kurulundan ve ilgili kurumdan izin almak kaydıyla</w:t>
      </w:r>
      <w:r w:rsidRPr="00CD6628">
        <w:rPr>
          <w:rFonts w:eastAsia="Calibri"/>
          <w:sz w:val="20"/>
          <w:szCs w:val="20"/>
        </w:rPr>
        <w:t xml:space="preserve"> aşağıdaki şekliyle </w:t>
      </w:r>
      <w:r w:rsidRPr="00CD6628">
        <w:rPr>
          <w:rFonts w:eastAsia="Calibri"/>
          <w:b/>
          <w:sz w:val="20"/>
          <w:szCs w:val="20"/>
        </w:rPr>
        <w:t>uygun</w:t>
      </w:r>
      <w:r w:rsidRPr="00CD6628">
        <w:rPr>
          <w:rFonts w:eastAsia="Calibri"/>
          <w:sz w:val="20"/>
          <w:szCs w:val="20"/>
        </w:rPr>
        <w:t xml:space="preserve"> olduğuna </w:t>
      </w:r>
      <w:r w:rsidRPr="00CD6628">
        <w:rPr>
          <w:rFonts w:eastAsia="Calibri"/>
          <w:b/>
          <w:sz w:val="20"/>
          <w:szCs w:val="20"/>
          <w:u w:val="single"/>
        </w:rPr>
        <w:t xml:space="preserve">oy </w:t>
      </w:r>
      <w:r w:rsidR="00B70E8B" w:rsidRPr="00CD6628">
        <w:rPr>
          <w:rFonts w:eastAsia="Calibri"/>
          <w:b/>
          <w:sz w:val="20"/>
          <w:szCs w:val="20"/>
          <w:u w:val="single"/>
        </w:rPr>
        <w:t>çokluğu</w:t>
      </w:r>
      <w:r w:rsidRPr="00CD6628">
        <w:rPr>
          <w:rFonts w:eastAsia="Calibri"/>
          <w:sz w:val="20"/>
          <w:szCs w:val="20"/>
        </w:rPr>
        <w:t xml:space="preserve"> ile karar verildi.</w:t>
      </w:r>
    </w:p>
    <w:p w:rsidR="00280789" w:rsidRPr="00CD6628" w:rsidRDefault="00280789" w:rsidP="00280789">
      <w:pPr>
        <w:jc w:val="both"/>
        <w:rPr>
          <w:sz w:val="20"/>
          <w:szCs w:val="20"/>
        </w:rPr>
      </w:pPr>
      <w:r w:rsidRPr="00CD6628">
        <w:rPr>
          <w:sz w:val="20"/>
          <w:szCs w:val="20"/>
        </w:rPr>
        <w:t xml:space="preserve">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CD6628" w:rsidRPr="00CD6628" w:rsidTr="009D1DBE">
        <w:trPr>
          <w:trHeight w:val="247"/>
        </w:trPr>
        <w:tc>
          <w:tcPr>
            <w:tcW w:w="9072" w:type="dxa"/>
            <w:gridSpan w:val="3"/>
            <w:vAlign w:val="center"/>
          </w:tcPr>
          <w:p w:rsidR="00280789" w:rsidRPr="00CD6628" w:rsidRDefault="00280789" w:rsidP="009D1DBE">
            <w:pPr>
              <w:spacing w:line="276" w:lineRule="auto"/>
              <w:rPr>
                <w:b/>
                <w:sz w:val="20"/>
                <w:szCs w:val="20"/>
              </w:rPr>
            </w:pPr>
            <w:r w:rsidRPr="00CD6628">
              <w:rPr>
                <w:b/>
                <w:sz w:val="20"/>
                <w:szCs w:val="20"/>
              </w:rPr>
              <w:t>ÖĞRENCİNİN</w:t>
            </w:r>
          </w:p>
        </w:tc>
      </w:tr>
      <w:tr w:rsidR="00CD6628" w:rsidRPr="00CD6628" w:rsidTr="009D1DBE">
        <w:trPr>
          <w:trHeight w:val="260"/>
        </w:trPr>
        <w:tc>
          <w:tcPr>
            <w:tcW w:w="1985" w:type="dxa"/>
            <w:vAlign w:val="center"/>
          </w:tcPr>
          <w:p w:rsidR="00280789" w:rsidRPr="00CD6628" w:rsidRDefault="00280789" w:rsidP="009D1DBE">
            <w:pPr>
              <w:tabs>
                <w:tab w:val="left" w:pos="7200"/>
              </w:tabs>
              <w:spacing w:line="276" w:lineRule="auto"/>
              <w:jc w:val="center"/>
              <w:rPr>
                <w:rFonts w:eastAsia="Calibri"/>
                <w:b/>
                <w:bCs/>
                <w:sz w:val="20"/>
                <w:szCs w:val="20"/>
              </w:rPr>
            </w:pPr>
            <w:r w:rsidRPr="00CD6628">
              <w:rPr>
                <w:rFonts w:eastAsia="Calibri"/>
                <w:b/>
                <w:bCs/>
                <w:sz w:val="20"/>
                <w:szCs w:val="20"/>
              </w:rPr>
              <w:t>Adı Soyadı</w:t>
            </w:r>
          </w:p>
        </w:tc>
        <w:tc>
          <w:tcPr>
            <w:tcW w:w="3685" w:type="dxa"/>
            <w:vAlign w:val="center"/>
          </w:tcPr>
          <w:p w:rsidR="00280789" w:rsidRPr="00CD6628" w:rsidRDefault="00280789" w:rsidP="009D1DBE">
            <w:pPr>
              <w:tabs>
                <w:tab w:val="left" w:pos="7200"/>
              </w:tabs>
              <w:spacing w:line="276" w:lineRule="auto"/>
              <w:jc w:val="center"/>
              <w:rPr>
                <w:rFonts w:eastAsia="Calibri"/>
                <w:b/>
                <w:bCs/>
                <w:sz w:val="20"/>
                <w:szCs w:val="20"/>
              </w:rPr>
            </w:pPr>
            <w:r w:rsidRPr="00CD6628">
              <w:rPr>
                <w:rFonts w:eastAsia="Calibri"/>
                <w:b/>
                <w:bCs/>
                <w:sz w:val="20"/>
                <w:szCs w:val="20"/>
              </w:rPr>
              <w:t>EABD</w:t>
            </w:r>
          </w:p>
        </w:tc>
        <w:tc>
          <w:tcPr>
            <w:tcW w:w="3402" w:type="dxa"/>
            <w:vAlign w:val="center"/>
          </w:tcPr>
          <w:p w:rsidR="00280789" w:rsidRPr="00CD6628" w:rsidRDefault="00280789" w:rsidP="009D1DBE">
            <w:pPr>
              <w:tabs>
                <w:tab w:val="left" w:pos="7200"/>
              </w:tabs>
              <w:spacing w:line="276" w:lineRule="auto"/>
              <w:jc w:val="center"/>
              <w:rPr>
                <w:rFonts w:eastAsia="Calibri"/>
                <w:b/>
                <w:bCs/>
                <w:sz w:val="20"/>
                <w:szCs w:val="20"/>
              </w:rPr>
            </w:pPr>
            <w:r w:rsidRPr="00CD6628">
              <w:rPr>
                <w:rFonts w:eastAsia="Calibri"/>
                <w:b/>
                <w:bCs/>
                <w:sz w:val="20"/>
                <w:szCs w:val="20"/>
              </w:rPr>
              <w:t>Danışmanı</w:t>
            </w:r>
          </w:p>
        </w:tc>
      </w:tr>
      <w:tr w:rsidR="00CD6628" w:rsidRPr="00CD6628" w:rsidTr="009D1DBE">
        <w:trPr>
          <w:trHeight w:val="227"/>
        </w:trPr>
        <w:tc>
          <w:tcPr>
            <w:tcW w:w="1985" w:type="dxa"/>
            <w:vAlign w:val="center"/>
          </w:tcPr>
          <w:p w:rsidR="00280789" w:rsidRPr="00CD6628" w:rsidRDefault="00280789" w:rsidP="009D1DBE">
            <w:pPr>
              <w:jc w:val="center"/>
              <w:rPr>
                <w:sz w:val="20"/>
                <w:szCs w:val="20"/>
              </w:rPr>
            </w:pPr>
            <w:r w:rsidRPr="00CD6628">
              <w:rPr>
                <w:rFonts w:eastAsia="Calibri"/>
                <w:bCs/>
                <w:sz w:val="20"/>
                <w:szCs w:val="20"/>
              </w:rPr>
              <w:t>Tuba DAĞ</w:t>
            </w:r>
          </w:p>
        </w:tc>
        <w:tc>
          <w:tcPr>
            <w:tcW w:w="3685" w:type="dxa"/>
            <w:vAlign w:val="center"/>
          </w:tcPr>
          <w:p w:rsidR="00280789" w:rsidRPr="00CD6628" w:rsidRDefault="00280789" w:rsidP="009D1DBE">
            <w:pPr>
              <w:jc w:val="center"/>
              <w:rPr>
                <w:rFonts w:eastAsia="Calibri"/>
                <w:bCs/>
                <w:sz w:val="20"/>
                <w:szCs w:val="20"/>
              </w:rPr>
            </w:pPr>
            <w:r w:rsidRPr="00CD6628">
              <w:rPr>
                <w:rFonts w:eastAsia="Calibri"/>
                <w:bCs/>
                <w:sz w:val="20"/>
                <w:szCs w:val="20"/>
              </w:rPr>
              <w:t>Hemşirelik (YL)</w:t>
            </w:r>
          </w:p>
        </w:tc>
        <w:tc>
          <w:tcPr>
            <w:tcW w:w="3402" w:type="dxa"/>
            <w:vAlign w:val="center"/>
          </w:tcPr>
          <w:p w:rsidR="00280789" w:rsidRPr="00CD6628" w:rsidRDefault="00280789" w:rsidP="009D1DBE">
            <w:pPr>
              <w:jc w:val="center"/>
              <w:rPr>
                <w:sz w:val="20"/>
                <w:szCs w:val="20"/>
              </w:rPr>
            </w:pPr>
            <w:r w:rsidRPr="00CD6628">
              <w:rPr>
                <w:sz w:val="20"/>
                <w:szCs w:val="20"/>
              </w:rPr>
              <w:t>Doç. Dr. Gülgün DURAT</w:t>
            </w:r>
          </w:p>
        </w:tc>
      </w:tr>
      <w:tr w:rsidR="00CD6628" w:rsidRPr="00CD6628" w:rsidTr="009D1DBE">
        <w:trPr>
          <w:trHeight w:val="265"/>
        </w:trPr>
        <w:tc>
          <w:tcPr>
            <w:tcW w:w="1985" w:type="dxa"/>
            <w:vAlign w:val="center"/>
          </w:tcPr>
          <w:p w:rsidR="00280789" w:rsidRPr="00CD6628" w:rsidRDefault="00280789" w:rsidP="00E56BAC">
            <w:pPr>
              <w:rPr>
                <w:sz w:val="20"/>
                <w:szCs w:val="20"/>
              </w:rPr>
            </w:pPr>
            <w:r w:rsidRPr="00CD6628">
              <w:rPr>
                <w:sz w:val="20"/>
                <w:szCs w:val="20"/>
              </w:rPr>
              <w:t>Tezin Eski Adı</w:t>
            </w:r>
          </w:p>
        </w:tc>
        <w:tc>
          <w:tcPr>
            <w:tcW w:w="7087" w:type="dxa"/>
            <w:gridSpan w:val="2"/>
            <w:vAlign w:val="center"/>
          </w:tcPr>
          <w:p w:rsidR="00280789" w:rsidRPr="00CD6628" w:rsidRDefault="00280789" w:rsidP="009D1DBE">
            <w:pPr>
              <w:rPr>
                <w:sz w:val="20"/>
                <w:szCs w:val="20"/>
              </w:rPr>
            </w:pPr>
            <w:r w:rsidRPr="00CD6628">
              <w:rPr>
                <w:sz w:val="20"/>
                <w:szCs w:val="20"/>
              </w:rPr>
              <w:t>Sevgi evlerinde yaşayan çocuklarda bağlanma tarzları ve ebeveyn tutumlarının duygu durum profiline etkisi</w:t>
            </w:r>
          </w:p>
        </w:tc>
      </w:tr>
      <w:tr w:rsidR="00CD6628" w:rsidRPr="00CD6628" w:rsidTr="009D1DBE">
        <w:trPr>
          <w:trHeight w:val="255"/>
        </w:trPr>
        <w:tc>
          <w:tcPr>
            <w:tcW w:w="1985" w:type="dxa"/>
            <w:vAlign w:val="center"/>
          </w:tcPr>
          <w:p w:rsidR="00280789" w:rsidRPr="00CD6628" w:rsidRDefault="00280789" w:rsidP="00280789">
            <w:pPr>
              <w:rPr>
                <w:b/>
                <w:sz w:val="20"/>
                <w:szCs w:val="20"/>
              </w:rPr>
            </w:pPr>
            <w:r w:rsidRPr="00CD6628">
              <w:rPr>
                <w:sz w:val="20"/>
                <w:szCs w:val="20"/>
              </w:rPr>
              <w:t>Tezin Yeni Adı</w:t>
            </w:r>
          </w:p>
        </w:tc>
        <w:tc>
          <w:tcPr>
            <w:tcW w:w="7087" w:type="dxa"/>
            <w:gridSpan w:val="2"/>
            <w:vAlign w:val="center"/>
          </w:tcPr>
          <w:p w:rsidR="00280789" w:rsidRPr="00CD6628" w:rsidRDefault="00280789" w:rsidP="009D1DBE">
            <w:pPr>
              <w:rPr>
                <w:sz w:val="20"/>
                <w:szCs w:val="20"/>
              </w:rPr>
            </w:pPr>
            <w:r w:rsidRPr="00CD6628">
              <w:rPr>
                <w:sz w:val="20"/>
                <w:szCs w:val="20"/>
              </w:rPr>
              <w:t xml:space="preserve">Çocuk evleri sitesinde yaşayan çocuklarda bağlanma tarzları ve ebeveyn tutumlarının duygu durum profiline etkisi  </w:t>
            </w:r>
          </w:p>
        </w:tc>
      </w:tr>
    </w:tbl>
    <w:p w:rsidR="00B04BF3" w:rsidRDefault="00B04BF3" w:rsidP="00301C46">
      <w:pPr>
        <w:jc w:val="both"/>
        <w:rPr>
          <w:b/>
          <w:sz w:val="20"/>
          <w:szCs w:val="20"/>
        </w:rPr>
      </w:pPr>
    </w:p>
    <w:p w:rsidR="00280789" w:rsidRDefault="00280789" w:rsidP="00301C46">
      <w:pPr>
        <w:jc w:val="both"/>
        <w:rPr>
          <w:b/>
          <w:sz w:val="20"/>
          <w:szCs w:val="20"/>
        </w:rPr>
      </w:pPr>
    </w:p>
    <w:p w:rsidR="007F29F2" w:rsidRPr="001C4791" w:rsidRDefault="007F29F2" w:rsidP="007F29F2">
      <w:pPr>
        <w:jc w:val="both"/>
        <w:rPr>
          <w:sz w:val="20"/>
          <w:szCs w:val="20"/>
        </w:rPr>
      </w:pPr>
      <w:r>
        <w:rPr>
          <w:b/>
          <w:sz w:val="20"/>
          <w:szCs w:val="20"/>
        </w:rPr>
        <w:t xml:space="preserve">5- </w:t>
      </w:r>
      <w:r>
        <w:rPr>
          <w:sz w:val="20"/>
          <w:szCs w:val="20"/>
        </w:rPr>
        <w:t>2019-2020</w:t>
      </w:r>
      <w:r w:rsidRPr="001C4791">
        <w:rPr>
          <w:sz w:val="20"/>
          <w:szCs w:val="20"/>
        </w:rPr>
        <w:t xml:space="preserve"> Eğitim ve Öğretim Yılı </w:t>
      </w:r>
      <w:r>
        <w:rPr>
          <w:sz w:val="20"/>
          <w:szCs w:val="20"/>
        </w:rPr>
        <w:t>Güz</w:t>
      </w:r>
      <w:r w:rsidRPr="001C4791">
        <w:rPr>
          <w:sz w:val="20"/>
          <w:szCs w:val="20"/>
        </w:rPr>
        <w:t xml:space="preserve"> Yarıyılı </w:t>
      </w:r>
      <w:r>
        <w:rPr>
          <w:sz w:val="20"/>
          <w:szCs w:val="20"/>
        </w:rPr>
        <w:t xml:space="preserve">İş Deneyimli öğrencilerin </w:t>
      </w:r>
      <w:r w:rsidRPr="001C4791">
        <w:rPr>
          <w:sz w:val="20"/>
          <w:szCs w:val="20"/>
        </w:rPr>
        <w:t>kesin kayıtları konusu görüşmeye açıldı.</w:t>
      </w:r>
    </w:p>
    <w:p w:rsidR="007F29F2" w:rsidRPr="001C4791" w:rsidRDefault="007F29F2" w:rsidP="007F29F2">
      <w:pPr>
        <w:jc w:val="both"/>
        <w:rPr>
          <w:sz w:val="20"/>
          <w:szCs w:val="20"/>
        </w:rPr>
      </w:pPr>
    </w:p>
    <w:p w:rsidR="007F29F2" w:rsidRPr="001C4791" w:rsidRDefault="007F29F2" w:rsidP="007F29F2">
      <w:pPr>
        <w:ind w:firstLine="708"/>
        <w:jc w:val="both"/>
        <w:rPr>
          <w:sz w:val="20"/>
          <w:szCs w:val="20"/>
        </w:rPr>
      </w:pPr>
      <w:r w:rsidRPr="001C4791">
        <w:rPr>
          <w:sz w:val="20"/>
          <w:szCs w:val="20"/>
        </w:rPr>
        <w:t>Yapılan görü</w:t>
      </w:r>
      <w:r>
        <w:rPr>
          <w:sz w:val="20"/>
          <w:szCs w:val="20"/>
        </w:rPr>
        <w:t>şmeler sonunda; Hemşirelik EABD İş Deneyimli</w:t>
      </w:r>
      <w:r w:rsidR="00F65FA4">
        <w:rPr>
          <w:sz w:val="20"/>
          <w:szCs w:val="20"/>
        </w:rPr>
        <w:t xml:space="preserve"> öğrenci kontenjanının</w:t>
      </w:r>
      <w:r>
        <w:rPr>
          <w:sz w:val="20"/>
          <w:szCs w:val="20"/>
        </w:rPr>
        <w:t xml:space="preserve"> D</w:t>
      </w:r>
      <w:r w:rsidRPr="001C4791">
        <w:rPr>
          <w:sz w:val="20"/>
          <w:szCs w:val="20"/>
        </w:rPr>
        <w:t>oktora ve</w:t>
      </w:r>
      <w:r w:rsidR="00F65FA4">
        <w:rPr>
          <w:sz w:val="20"/>
          <w:szCs w:val="20"/>
        </w:rPr>
        <w:t xml:space="preserve"> </w:t>
      </w:r>
      <w:r>
        <w:rPr>
          <w:sz w:val="20"/>
          <w:szCs w:val="20"/>
        </w:rPr>
        <w:t>Yüksek L</w:t>
      </w:r>
      <w:r w:rsidRPr="001C4791">
        <w:rPr>
          <w:sz w:val="20"/>
          <w:szCs w:val="20"/>
        </w:rPr>
        <w:t xml:space="preserve">isans programlarına </w:t>
      </w:r>
      <w:r>
        <w:rPr>
          <w:sz w:val="20"/>
          <w:szCs w:val="20"/>
        </w:rPr>
        <w:t>2019-2020</w:t>
      </w:r>
      <w:r w:rsidRPr="001C4791">
        <w:rPr>
          <w:sz w:val="20"/>
          <w:szCs w:val="20"/>
        </w:rPr>
        <w:t xml:space="preserve"> Eğitim Öğretim Yılı </w:t>
      </w:r>
      <w:r>
        <w:rPr>
          <w:sz w:val="20"/>
          <w:szCs w:val="20"/>
        </w:rPr>
        <w:t>Güz</w:t>
      </w:r>
      <w:r w:rsidRPr="001C4791">
        <w:rPr>
          <w:sz w:val="20"/>
          <w:szCs w:val="20"/>
        </w:rPr>
        <w:t xml:space="preserve"> Yarıyılı</w:t>
      </w:r>
      <w:r w:rsidR="00F65FA4">
        <w:rPr>
          <w:sz w:val="20"/>
          <w:szCs w:val="20"/>
        </w:rPr>
        <w:t>nda</w:t>
      </w:r>
      <w:r w:rsidRPr="001C4791">
        <w:rPr>
          <w:sz w:val="20"/>
          <w:szCs w:val="20"/>
        </w:rPr>
        <w:t xml:space="preserve"> kesin kayıt listelerinin</w:t>
      </w:r>
      <w:r>
        <w:rPr>
          <w:sz w:val="20"/>
          <w:szCs w:val="20"/>
        </w:rPr>
        <w:t xml:space="preserve"> </w:t>
      </w:r>
      <w:r w:rsidRPr="00280789">
        <w:rPr>
          <w:b/>
          <w:sz w:val="20"/>
          <w:szCs w:val="20"/>
        </w:rPr>
        <w:t>Sakarya Üniversitesi Lisansüstü Eğitim ve Öğretim Yönetmeliğine İlişkin Senato Esaslar</w:t>
      </w:r>
      <w:r>
        <w:rPr>
          <w:b/>
          <w:sz w:val="20"/>
          <w:szCs w:val="20"/>
        </w:rPr>
        <w:t>ı M</w:t>
      </w:r>
      <w:r w:rsidRPr="00280789">
        <w:rPr>
          <w:b/>
          <w:sz w:val="20"/>
          <w:szCs w:val="20"/>
        </w:rPr>
        <w:t>adde</w:t>
      </w:r>
      <w:r w:rsidR="00F65FA4">
        <w:rPr>
          <w:b/>
          <w:sz w:val="20"/>
          <w:szCs w:val="20"/>
        </w:rPr>
        <w:t xml:space="preserve"> 11 </w:t>
      </w:r>
      <w:r w:rsidR="00F65FA4">
        <w:rPr>
          <w:sz w:val="20"/>
          <w:szCs w:val="20"/>
        </w:rPr>
        <w:t>uyarınca</w:t>
      </w:r>
      <w:r w:rsidRPr="001C4791">
        <w:rPr>
          <w:sz w:val="20"/>
          <w:szCs w:val="20"/>
        </w:rPr>
        <w:t xml:space="preserve"> ekteki şekliyle </w:t>
      </w:r>
      <w:r w:rsidRPr="001C4791">
        <w:rPr>
          <w:b/>
          <w:sz w:val="20"/>
          <w:szCs w:val="20"/>
        </w:rPr>
        <w:t xml:space="preserve">uygun </w:t>
      </w:r>
      <w:r w:rsidRPr="001C4791">
        <w:rPr>
          <w:sz w:val="20"/>
          <w:szCs w:val="20"/>
        </w:rPr>
        <w:t xml:space="preserve">olduğuna </w:t>
      </w:r>
      <w:r w:rsidR="00BA4FB9" w:rsidRPr="00BA4FB9">
        <w:rPr>
          <w:b/>
          <w:sz w:val="20"/>
          <w:szCs w:val="20"/>
          <w:u w:val="single"/>
        </w:rPr>
        <w:t>oy</w:t>
      </w:r>
      <w:r w:rsidR="00BA4FB9">
        <w:rPr>
          <w:b/>
          <w:sz w:val="20"/>
          <w:szCs w:val="20"/>
          <w:u w:val="single"/>
        </w:rPr>
        <w:t xml:space="preserve"> birliği</w:t>
      </w:r>
      <w:r w:rsidR="00BA4FB9">
        <w:rPr>
          <w:sz w:val="20"/>
          <w:szCs w:val="20"/>
        </w:rPr>
        <w:t xml:space="preserve"> ile</w:t>
      </w:r>
      <w:r w:rsidR="00BA4FB9" w:rsidRPr="001C4791">
        <w:rPr>
          <w:sz w:val="20"/>
          <w:szCs w:val="20"/>
        </w:rPr>
        <w:t xml:space="preserve"> </w:t>
      </w:r>
      <w:r w:rsidRPr="001C4791">
        <w:rPr>
          <w:sz w:val="20"/>
          <w:szCs w:val="20"/>
        </w:rPr>
        <w:t>karar verildi.</w:t>
      </w:r>
    </w:p>
    <w:p w:rsidR="00280789" w:rsidRDefault="00280789" w:rsidP="00301C46">
      <w:pPr>
        <w:jc w:val="both"/>
        <w:rPr>
          <w:sz w:val="20"/>
          <w:szCs w:val="20"/>
        </w:rPr>
      </w:pPr>
    </w:p>
    <w:p w:rsidR="00F65FA4" w:rsidRPr="001C4791" w:rsidRDefault="00F65FA4" w:rsidP="00F65FA4">
      <w:pPr>
        <w:jc w:val="both"/>
        <w:rPr>
          <w:sz w:val="20"/>
          <w:szCs w:val="20"/>
        </w:rPr>
      </w:pPr>
      <w:r>
        <w:rPr>
          <w:b/>
          <w:sz w:val="20"/>
          <w:szCs w:val="20"/>
        </w:rPr>
        <w:t xml:space="preserve">6- </w:t>
      </w:r>
      <w:r>
        <w:rPr>
          <w:sz w:val="20"/>
          <w:szCs w:val="20"/>
        </w:rPr>
        <w:t>2019-2020</w:t>
      </w:r>
      <w:r w:rsidRPr="001C4791">
        <w:rPr>
          <w:sz w:val="20"/>
          <w:szCs w:val="20"/>
        </w:rPr>
        <w:t xml:space="preserve"> Eğitim ve Öğretim Yılı </w:t>
      </w:r>
      <w:r>
        <w:rPr>
          <w:sz w:val="20"/>
          <w:szCs w:val="20"/>
        </w:rPr>
        <w:t>Güz</w:t>
      </w:r>
      <w:r w:rsidRPr="001C4791">
        <w:rPr>
          <w:sz w:val="20"/>
          <w:szCs w:val="20"/>
        </w:rPr>
        <w:t xml:space="preserve"> Yarıyılı </w:t>
      </w:r>
      <w:r>
        <w:rPr>
          <w:sz w:val="20"/>
          <w:szCs w:val="20"/>
        </w:rPr>
        <w:t xml:space="preserve">Özel öğrencilerin </w:t>
      </w:r>
      <w:r w:rsidRPr="001C4791">
        <w:rPr>
          <w:sz w:val="20"/>
          <w:szCs w:val="20"/>
        </w:rPr>
        <w:t>kesin kayıtları konusu görüşmeye açıldı.</w:t>
      </w:r>
    </w:p>
    <w:p w:rsidR="00F65FA4" w:rsidRPr="001C4791" w:rsidRDefault="00F65FA4" w:rsidP="00F65FA4">
      <w:pPr>
        <w:jc w:val="both"/>
        <w:rPr>
          <w:sz w:val="20"/>
          <w:szCs w:val="20"/>
        </w:rPr>
      </w:pPr>
    </w:p>
    <w:p w:rsidR="00F65FA4" w:rsidRPr="001C4791" w:rsidRDefault="00F65FA4" w:rsidP="00F65FA4">
      <w:pPr>
        <w:ind w:firstLine="708"/>
        <w:jc w:val="both"/>
        <w:rPr>
          <w:sz w:val="20"/>
          <w:szCs w:val="20"/>
        </w:rPr>
      </w:pPr>
      <w:r w:rsidRPr="001C4791">
        <w:rPr>
          <w:sz w:val="20"/>
          <w:szCs w:val="20"/>
        </w:rPr>
        <w:t>Yapılan görü</w:t>
      </w:r>
      <w:r>
        <w:rPr>
          <w:sz w:val="20"/>
          <w:szCs w:val="20"/>
        </w:rPr>
        <w:t>şmeler sonunda; 2019-2020</w:t>
      </w:r>
      <w:r w:rsidRPr="001C4791">
        <w:rPr>
          <w:sz w:val="20"/>
          <w:szCs w:val="20"/>
        </w:rPr>
        <w:t xml:space="preserve"> Eğitim Öğretim Yılı </w:t>
      </w:r>
      <w:r>
        <w:rPr>
          <w:sz w:val="20"/>
          <w:szCs w:val="20"/>
        </w:rPr>
        <w:t xml:space="preserve">Güz Yarıyılı Hemşirelik EABD Özel öğrenci Doktora programı kesin kayıt listesinin </w:t>
      </w:r>
      <w:r w:rsidRPr="00280789">
        <w:rPr>
          <w:b/>
          <w:sz w:val="20"/>
          <w:szCs w:val="20"/>
        </w:rPr>
        <w:t>Sakarya Üniversitesi Lisansüstü Eğitim ve Öğretim Yönetmeliğine İlişkin Senato Esaslar</w:t>
      </w:r>
      <w:r>
        <w:rPr>
          <w:b/>
          <w:sz w:val="20"/>
          <w:szCs w:val="20"/>
        </w:rPr>
        <w:t>ı M</w:t>
      </w:r>
      <w:r w:rsidRPr="00280789">
        <w:rPr>
          <w:b/>
          <w:sz w:val="20"/>
          <w:szCs w:val="20"/>
        </w:rPr>
        <w:t>adde</w:t>
      </w:r>
      <w:r>
        <w:rPr>
          <w:b/>
          <w:sz w:val="20"/>
          <w:szCs w:val="20"/>
        </w:rPr>
        <w:t xml:space="preserve"> 9 </w:t>
      </w:r>
      <w:r>
        <w:rPr>
          <w:sz w:val="20"/>
          <w:szCs w:val="20"/>
        </w:rPr>
        <w:t>uyarınca</w:t>
      </w:r>
      <w:r w:rsidRPr="001C4791">
        <w:rPr>
          <w:sz w:val="20"/>
          <w:szCs w:val="20"/>
        </w:rPr>
        <w:t xml:space="preserve"> ekteki şekliyle </w:t>
      </w:r>
      <w:r w:rsidRPr="001C4791">
        <w:rPr>
          <w:b/>
          <w:sz w:val="20"/>
          <w:szCs w:val="20"/>
        </w:rPr>
        <w:t xml:space="preserve">uygun </w:t>
      </w:r>
      <w:r w:rsidRPr="001C4791">
        <w:rPr>
          <w:sz w:val="20"/>
          <w:szCs w:val="20"/>
        </w:rPr>
        <w:t xml:space="preserve">olduğuna </w:t>
      </w:r>
      <w:r w:rsidR="00BA4FB9" w:rsidRPr="00BA4FB9">
        <w:rPr>
          <w:b/>
          <w:sz w:val="20"/>
          <w:szCs w:val="20"/>
          <w:u w:val="single"/>
        </w:rPr>
        <w:t>oy</w:t>
      </w:r>
      <w:r w:rsidR="00BA4FB9">
        <w:rPr>
          <w:b/>
          <w:sz w:val="20"/>
          <w:szCs w:val="20"/>
          <w:u w:val="single"/>
        </w:rPr>
        <w:t xml:space="preserve"> birliği</w:t>
      </w:r>
      <w:r w:rsidR="00BA4FB9">
        <w:rPr>
          <w:sz w:val="20"/>
          <w:szCs w:val="20"/>
        </w:rPr>
        <w:t xml:space="preserve"> ile</w:t>
      </w:r>
      <w:r w:rsidR="00BA4FB9" w:rsidRPr="001C4791">
        <w:rPr>
          <w:sz w:val="20"/>
          <w:szCs w:val="20"/>
        </w:rPr>
        <w:t xml:space="preserve"> </w:t>
      </w:r>
      <w:r w:rsidRPr="001C4791">
        <w:rPr>
          <w:sz w:val="20"/>
          <w:szCs w:val="20"/>
        </w:rPr>
        <w:t>karar verildi.</w:t>
      </w:r>
    </w:p>
    <w:p w:rsidR="00F65FA4" w:rsidRDefault="00F65FA4" w:rsidP="00301C46">
      <w:pPr>
        <w:jc w:val="both"/>
        <w:rPr>
          <w:b/>
          <w:sz w:val="20"/>
          <w:szCs w:val="20"/>
        </w:rPr>
      </w:pPr>
    </w:p>
    <w:p w:rsidR="00C07A6E" w:rsidRPr="001C4791" w:rsidRDefault="00F65FA4" w:rsidP="00C07A6E">
      <w:pPr>
        <w:jc w:val="both"/>
        <w:rPr>
          <w:sz w:val="20"/>
          <w:szCs w:val="20"/>
        </w:rPr>
      </w:pPr>
      <w:r>
        <w:rPr>
          <w:b/>
          <w:sz w:val="20"/>
          <w:szCs w:val="20"/>
        </w:rPr>
        <w:t xml:space="preserve">7- </w:t>
      </w:r>
      <w:r w:rsidR="00C07A6E">
        <w:rPr>
          <w:sz w:val="20"/>
          <w:szCs w:val="20"/>
        </w:rPr>
        <w:t>2019-2020</w:t>
      </w:r>
      <w:r w:rsidR="00C07A6E" w:rsidRPr="001C4791">
        <w:rPr>
          <w:sz w:val="20"/>
          <w:szCs w:val="20"/>
        </w:rPr>
        <w:t xml:space="preserve"> Eğitim ve Öğretim Yılı </w:t>
      </w:r>
      <w:r w:rsidR="00C07A6E">
        <w:rPr>
          <w:sz w:val="20"/>
          <w:szCs w:val="20"/>
        </w:rPr>
        <w:t>Güz</w:t>
      </w:r>
      <w:r w:rsidR="00C07A6E" w:rsidRPr="001C4791">
        <w:rPr>
          <w:sz w:val="20"/>
          <w:szCs w:val="20"/>
        </w:rPr>
        <w:t xml:space="preserve"> Yarıyılı </w:t>
      </w:r>
      <w:r w:rsidR="00C07A6E">
        <w:rPr>
          <w:sz w:val="20"/>
          <w:szCs w:val="20"/>
        </w:rPr>
        <w:t xml:space="preserve">Dereceye giren öğrencilerin </w:t>
      </w:r>
      <w:r w:rsidR="00C07A6E" w:rsidRPr="001C4791">
        <w:rPr>
          <w:sz w:val="20"/>
          <w:szCs w:val="20"/>
        </w:rPr>
        <w:t>kesin kayıtları konusu görüşmeye açıldı.</w:t>
      </w:r>
    </w:p>
    <w:p w:rsidR="00C07A6E" w:rsidRPr="001C4791" w:rsidRDefault="00C07A6E" w:rsidP="00C07A6E">
      <w:pPr>
        <w:ind w:firstLine="708"/>
        <w:jc w:val="both"/>
        <w:rPr>
          <w:sz w:val="20"/>
          <w:szCs w:val="20"/>
        </w:rPr>
      </w:pPr>
      <w:r w:rsidRPr="001C4791">
        <w:rPr>
          <w:sz w:val="20"/>
          <w:szCs w:val="20"/>
        </w:rPr>
        <w:t>Yapılan görü</w:t>
      </w:r>
      <w:r>
        <w:rPr>
          <w:sz w:val="20"/>
          <w:szCs w:val="20"/>
        </w:rPr>
        <w:t>şmeler sonunda; 2019-2020</w:t>
      </w:r>
      <w:r w:rsidRPr="001C4791">
        <w:rPr>
          <w:sz w:val="20"/>
          <w:szCs w:val="20"/>
        </w:rPr>
        <w:t xml:space="preserve"> Eğitim Öğretim Yılı </w:t>
      </w:r>
      <w:r>
        <w:rPr>
          <w:sz w:val="20"/>
          <w:szCs w:val="20"/>
        </w:rPr>
        <w:t xml:space="preserve">Güz Yarıyılı Hemşirelik EABD Dereceye Giren Öğrenci Yüksek Lisans programı kesin kayıt listesinin </w:t>
      </w:r>
      <w:r w:rsidRPr="00280789">
        <w:rPr>
          <w:b/>
          <w:sz w:val="20"/>
          <w:szCs w:val="20"/>
        </w:rPr>
        <w:t>Sakarya Üniversitesi Lisansüstü Eğitim ve Öğretim Yönetmeliğine İlişkin Senato Esaslar</w:t>
      </w:r>
      <w:r>
        <w:rPr>
          <w:b/>
          <w:sz w:val="20"/>
          <w:szCs w:val="20"/>
        </w:rPr>
        <w:t>ı M</w:t>
      </w:r>
      <w:r w:rsidRPr="00280789">
        <w:rPr>
          <w:b/>
          <w:sz w:val="20"/>
          <w:szCs w:val="20"/>
        </w:rPr>
        <w:t>adde</w:t>
      </w:r>
      <w:r>
        <w:rPr>
          <w:b/>
          <w:sz w:val="20"/>
          <w:szCs w:val="20"/>
        </w:rPr>
        <w:t xml:space="preserve"> 10 </w:t>
      </w:r>
      <w:r>
        <w:rPr>
          <w:sz w:val="20"/>
          <w:szCs w:val="20"/>
        </w:rPr>
        <w:t>uyarınca</w:t>
      </w:r>
      <w:r w:rsidRPr="001C4791">
        <w:rPr>
          <w:sz w:val="20"/>
          <w:szCs w:val="20"/>
        </w:rPr>
        <w:t xml:space="preserve"> ekteki şekliyle </w:t>
      </w:r>
      <w:r w:rsidRPr="001C4791">
        <w:rPr>
          <w:b/>
          <w:sz w:val="20"/>
          <w:szCs w:val="20"/>
        </w:rPr>
        <w:t xml:space="preserve">uygun </w:t>
      </w:r>
      <w:r w:rsidRPr="001C4791">
        <w:rPr>
          <w:sz w:val="20"/>
          <w:szCs w:val="20"/>
        </w:rPr>
        <w:t xml:space="preserve">olduğuna </w:t>
      </w:r>
      <w:r w:rsidR="00BA4FB9" w:rsidRPr="00BA4FB9">
        <w:rPr>
          <w:b/>
          <w:sz w:val="20"/>
          <w:szCs w:val="20"/>
          <w:u w:val="single"/>
        </w:rPr>
        <w:t>oy</w:t>
      </w:r>
      <w:r w:rsidR="00BA4FB9">
        <w:rPr>
          <w:b/>
          <w:sz w:val="20"/>
          <w:szCs w:val="20"/>
          <w:u w:val="single"/>
        </w:rPr>
        <w:t xml:space="preserve"> birliği</w:t>
      </w:r>
      <w:r w:rsidR="00BA4FB9">
        <w:rPr>
          <w:sz w:val="20"/>
          <w:szCs w:val="20"/>
        </w:rPr>
        <w:t xml:space="preserve"> ile</w:t>
      </w:r>
      <w:r w:rsidRPr="001C4791">
        <w:rPr>
          <w:sz w:val="20"/>
          <w:szCs w:val="20"/>
        </w:rPr>
        <w:t xml:space="preserve"> karar verildi.</w:t>
      </w:r>
    </w:p>
    <w:p w:rsidR="00F65FA4" w:rsidRDefault="00F65FA4" w:rsidP="00301C46">
      <w:pPr>
        <w:jc w:val="both"/>
        <w:rPr>
          <w:sz w:val="20"/>
          <w:szCs w:val="20"/>
        </w:rPr>
      </w:pPr>
    </w:p>
    <w:p w:rsidR="0000725D" w:rsidRPr="001C4791" w:rsidRDefault="0000725D" w:rsidP="0000725D">
      <w:pPr>
        <w:jc w:val="both"/>
        <w:rPr>
          <w:sz w:val="20"/>
          <w:szCs w:val="20"/>
        </w:rPr>
      </w:pPr>
      <w:r>
        <w:rPr>
          <w:b/>
          <w:sz w:val="20"/>
          <w:szCs w:val="20"/>
        </w:rPr>
        <w:t xml:space="preserve">8- </w:t>
      </w:r>
      <w:r>
        <w:rPr>
          <w:sz w:val="20"/>
          <w:szCs w:val="20"/>
        </w:rPr>
        <w:t>2019-2020</w:t>
      </w:r>
      <w:r w:rsidRPr="001C4791">
        <w:rPr>
          <w:sz w:val="20"/>
          <w:szCs w:val="20"/>
        </w:rPr>
        <w:t xml:space="preserve"> Eğitim ve Öğretim Yılı </w:t>
      </w:r>
      <w:r>
        <w:rPr>
          <w:sz w:val="20"/>
          <w:szCs w:val="20"/>
        </w:rPr>
        <w:t>Güz</w:t>
      </w:r>
      <w:r w:rsidRPr="001C4791">
        <w:rPr>
          <w:sz w:val="20"/>
          <w:szCs w:val="20"/>
        </w:rPr>
        <w:t xml:space="preserve"> Yarıyılı </w:t>
      </w:r>
      <w:r>
        <w:rPr>
          <w:sz w:val="20"/>
          <w:szCs w:val="20"/>
        </w:rPr>
        <w:t xml:space="preserve">Yabancı Uyruklu öğrencilerin </w:t>
      </w:r>
      <w:r w:rsidRPr="001C4791">
        <w:rPr>
          <w:sz w:val="20"/>
          <w:szCs w:val="20"/>
        </w:rPr>
        <w:t>kesin kayıtları konusu görüşmeye açıldı.</w:t>
      </w:r>
    </w:p>
    <w:p w:rsidR="0000725D" w:rsidRPr="001C4791" w:rsidRDefault="0000725D" w:rsidP="0000725D">
      <w:pPr>
        <w:ind w:firstLine="708"/>
        <w:jc w:val="both"/>
        <w:rPr>
          <w:sz w:val="20"/>
          <w:szCs w:val="20"/>
        </w:rPr>
      </w:pPr>
      <w:r w:rsidRPr="001C4791">
        <w:rPr>
          <w:sz w:val="20"/>
          <w:szCs w:val="20"/>
        </w:rPr>
        <w:t>Yapılan görü</w:t>
      </w:r>
      <w:r>
        <w:rPr>
          <w:sz w:val="20"/>
          <w:szCs w:val="20"/>
        </w:rPr>
        <w:t>şmeler sonunda; 2019-2020</w:t>
      </w:r>
      <w:r w:rsidRPr="001C4791">
        <w:rPr>
          <w:sz w:val="20"/>
          <w:szCs w:val="20"/>
        </w:rPr>
        <w:t xml:space="preserve"> Eğitim Öğretim Yılı </w:t>
      </w:r>
      <w:r>
        <w:rPr>
          <w:sz w:val="20"/>
          <w:szCs w:val="20"/>
        </w:rPr>
        <w:t xml:space="preserve">Güz Yarıyılı Yabancı Uyruklu Öğrencilerin kesin kayıt listesinin </w:t>
      </w:r>
      <w:r w:rsidRPr="00280789">
        <w:rPr>
          <w:b/>
          <w:sz w:val="20"/>
          <w:szCs w:val="20"/>
        </w:rPr>
        <w:t>Sakarya Üniversitesi Lisansüstü Eğitim ve Öğretim Yönetmeliğine İlişkin Senato Esaslar</w:t>
      </w:r>
      <w:r>
        <w:rPr>
          <w:b/>
          <w:sz w:val="20"/>
          <w:szCs w:val="20"/>
        </w:rPr>
        <w:t>ı M</w:t>
      </w:r>
      <w:r w:rsidRPr="00280789">
        <w:rPr>
          <w:b/>
          <w:sz w:val="20"/>
          <w:szCs w:val="20"/>
        </w:rPr>
        <w:t>adde</w:t>
      </w:r>
      <w:r>
        <w:rPr>
          <w:b/>
          <w:sz w:val="20"/>
          <w:szCs w:val="20"/>
        </w:rPr>
        <w:t xml:space="preserve"> 13 </w:t>
      </w:r>
      <w:r>
        <w:rPr>
          <w:sz w:val="20"/>
          <w:szCs w:val="20"/>
        </w:rPr>
        <w:t>uyarınca</w:t>
      </w:r>
      <w:r w:rsidRPr="001C4791">
        <w:rPr>
          <w:sz w:val="20"/>
          <w:szCs w:val="20"/>
        </w:rPr>
        <w:t xml:space="preserve"> ekteki şekliyle </w:t>
      </w:r>
      <w:r w:rsidRPr="001C4791">
        <w:rPr>
          <w:b/>
          <w:sz w:val="20"/>
          <w:szCs w:val="20"/>
        </w:rPr>
        <w:t xml:space="preserve">uygun </w:t>
      </w:r>
      <w:r w:rsidRPr="001C4791">
        <w:rPr>
          <w:sz w:val="20"/>
          <w:szCs w:val="20"/>
        </w:rPr>
        <w:t xml:space="preserve">olduğuna </w:t>
      </w:r>
      <w:r w:rsidR="00BA4FB9" w:rsidRPr="00BA4FB9">
        <w:rPr>
          <w:b/>
          <w:sz w:val="20"/>
          <w:szCs w:val="20"/>
          <w:u w:val="single"/>
        </w:rPr>
        <w:t>oy</w:t>
      </w:r>
      <w:r w:rsidR="00BA4FB9">
        <w:rPr>
          <w:b/>
          <w:sz w:val="20"/>
          <w:szCs w:val="20"/>
          <w:u w:val="single"/>
        </w:rPr>
        <w:t xml:space="preserve"> birliği</w:t>
      </w:r>
      <w:r w:rsidR="00BA4FB9">
        <w:rPr>
          <w:sz w:val="20"/>
          <w:szCs w:val="20"/>
        </w:rPr>
        <w:t xml:space="preserve"> ile</w:t>
      </w:r>
      <w:r w:rsidR="00BA4FB9" w:rsidRPr="001C4791">
        <w:rPr>
          <w:sz w:val="20"/>
          <w:szCs w:val="20"/>
        </w:rPr>
        <w:t xml:space="preserve"> </w:t>
      </w:r>
      <w:r w:rsidRPr="001C4791">
        <w:rPr>
          <w:sz w:val="20"/>
          <w:szCs w:val="20"/>
        </w:rPr>
        <w:t>karar verildi.</w:t>
      </w:r>
    </w:p>
    <w:p w:rsidR="0000725D" w:rsidRPr="0000725D" w:rsidRDefault="0000725D" w:rsidP="00301C46">
      <w:pPr>
        <w:jc w:val="both"/>
        <w:rPr>
          <w:sz w:val="20"/>
          <w:szCs w:val="20"/>
        </w:rPr>
      </w:pPr>
    </w:p>
    <w:p w:rsidR="00280789" w:rsidRDefault="00280789" w:rsidP="00301C46">
      <w:pPr>
        <w:jc w:val="both"/>
        <w:rPr>
          <w:b/>
          <w:sz w:val="20"/>
          <w:szCs w:val="20"/>
        </w:rPr>
      </w:pPr>
    </w:p>
    <w:p w:rsidR="00736AEA" w:rsidRPr="00CD6628" w:rsidRDefault="0000725D" w:rsidP="00736AEA">
      <w:pPr>
        <w:jc w:val="both"/>
        <w:rPr>
          <w:sz w:val="20"/>
          <w:szCs w:val="20"/>
        </w:rPr>
      </w:pPr>
      <w:r w:rsidRPr="00CD6628">
        <w:rPr>
          <w:b/>
          <w:sz w:val="20"/>
          <w:szCs w:val="20"/>
        </w:rPr>
        <w:t>9</w:t>
      </w:r>
      <w:r w:rsidR="00C07A6E" w:rsidRPr="00CD6628">
        <w:rPr>
          <w:b/>
          <w:sz w:val="20"/>
          <w:szCs w:val="20"/>
        </w:rPr>
        <w:t xml:space="preserve">- </w:t>
      </w:r>
      <w:r w:rsidR="00736AEA" w:rsidRPr="00CD6628">
        <w:rPr>
          <w:sz w:val="20"/>
          <w:szCs w:val="20"/>
        </w:rPr>
        <w:t>Fizyoloji EABD Başkanlığının 30.09.2019 tarih ve E.35350 sayılı yazısı ve ekleri okundu.</w:t>
      </w:r>
    </w:p>
    <w:p w:rsidR="00736AEA" w:rsidRPr="00CD6628" w:rsidRDefault="00736AEA" w:rsidP="00736AEA">
      <w:pPr>
        <w:jc w:val="both"/>
        <w:rPr>
          <w:sz w:val="20"/>
          <w:szCs w:val="20"/>
        </w:rPr>
      </w:pPr>
    </w:p>
    <w:p w:rsidR="00736AEA" w:rsidRPr="00CD6628" w:rsidRDefault="00736AEA" w:rsidP="00736AEA">
      <w:pPr>
        <w:ind w:firstLine="708"/>
        <w:jc w:val="both"/>
        <w:rPr>
          <w:sz w:val="20"/>
          <w:szCs w:val="20"/>
        </w:rPr>
      </w:pPr>
      <w:r w:rsidRPr="00CD6628">
        <w:rPr>
          <w:sz w:val="20"/>
          <w:szCs w:val="20"/>
        </w:rPr>
        <w:t xml:space="preserve">Yapılan görüşmeler sonunda; Fizyoloji EABD </w:t>
      </w:r>
      <w:r w:rsidR="00B70E8B" w:rsidRPr="00CD6628">
        <w:rPr>
          <w:rFonts w:eastAsia="Calibri"/>
          <w:sz w:val="20"/>
          <w:szCs w:val="20"/>
        </w:rPr>
        <w:t xml:space="preserve">Yüksek Lisans </w:t>
      </w:r>
      <w:r w:rsidRPr="00CD6628">
        <w:rPr>
          <w:rFonts w:eastAsia="Calibri"/>
          <w:sz w:val="20"/>
          <w:szCs w:val="20"/>
        </w:rPr>
        <w:t xml:space="preserve">programı öğrencisi </w:t>
      </w:r>
      <w:r w:rsidRPr="00CD6628">
        <w:rPr>
          <w:rFonts w:eastAsia="Calibri"/>
          <w:b/>
          <w:sz w:val="20"/>
          <w:szCs w:val="20"/>
        </w:rPr>
        <w:t>Nawar Imad Ahmed AHMED’</w:t>
      </w:r>
      <w:r w:rsidRPr="00CD6628">
        <w:rPr>
          <w:rFonts w:eastAsia="Calibri"/>
          <w:sz w:val="20"/>
          <w:szCs w:val="20"/>
        </w:rPr>
        <w:t xml:space="preserve">in </w:t>
      </w:r>
      <w:r w:rsidRPr="00CD6628">
        <w:rPr>
          <w:sz w:val="20"/>
          <w:szCs w:val="20"/>
        </w:rPr>
        <w:t xml:space="preserve">danışmanının </w:t>
      </w:r>
      <w:r w:rsidRPr="00CD6628">
        <w:rPr>
          <w:b/>
          <w:sz w:val="20"/>
          <w:szCs w:val="20"/>
        </w:rPr>
        <w:t>Sakarya Üniversitesi Lisansüstü Eğitim ve Öğretim Yönetmeliğine İlişkin Senato Esasları Madde</w:t>
      </w:r>
      <w:r w:rsidRPr="00CD6628">
        <w:rPr>
          <w:sz w:val="20"/>
          <w:szCs w:val="20"/>
        </w:rPr>
        <w:t xml:space="preserve"> </w:t>
      </w:r>
      <w:r w:rsidRPr="00CD6628">
        <w:rPr>
          <w:b/>
          <w:sz w:val="20"/>
          <w:szCs w:val="20"/>
        </w:rPr>
        <w:t>28</w:t>
      </w:r>
      <w:r w:rsidRPr="00CD6628">
        <w:rPr>
          <w:sz w:val="20"/>
          <w:szCs w:val="20"/>
        </w:rPr>
        <w:t xml:space="preserve"> uyarınca </w:t>
      </w:r>
      <w:r w:rsidR="0000725D" w:rsidRPr="00CD6628">
        <w:rPr>
          <w:bCs/>
          <w:sz w:val="20"/>
          <w:szCs w:val="20"/>
        </w:rPr>
        <w:t>Prof. Dr. Cahit BAĞCI</w:t>
      </w:r>
      <w:r w:rsidRPr="00CD6628">
        <w:rPr>
          <w:b/>
          <w:bCs/>
          <w:sz w:val="20"/>
          <w:szCs w:val="20"/>
        </w:rPr>
        <w:t xml:space="preserve"> </w:t>
      </w:r>
      <w:r w:rsidRPr="00CD6628">
        <w:rPr>
          <w:sz w:val="20"/>
          <w:szCs w:val="20"/>
        </w:rPr>
        <w:t xml:space="preserve">olarak belirlenmesinin </w:t>
      </w:r>
      <w:r w:rsidRPr="00CD6628">
        <w:rPr>
          <w:b/>
          <w:sz w:val="20"/>
          <w:szCs w:val="20"/>
        </w:rPr>
        <w:t>uygun</w:t>
      </w:r>
      <w:r w:rsidRPr="00CD6628">
        <w:rPr>
          <w:sz w:val="20"/>
          <w:szCs w:val="20"/>
        </w:rPr>
        <w:t xml:space="preserve"> </w:t>
      </w:r>
      <w:r w:rsidRPr="00CD6628">
        <w:rPr>
          <w:bCs/>
          <w:sz w:val="20"/>
          <w:szCs w:val="20"/>
        </w:rPr>
        <w:t xml:space="preserve">olduğuna </w:t>
      </w:r>
      <w:r w:rsidRPr="00CD6628">
        <w:rPr>
          <w:b/>
          <w:bCs/>
          <w:sz w:val="20"/>
          <w:szCs w:val="20"/>
          <w:u w:val="single"/>
        </w:rPr>
        <w:t>oy birliği</w:t>
      </w:r>
      <w:r w:rsidRPr="00CD6628">
        <w:rPr>
          <w:sz w:val="20"/>
          <w:szCs w:val="20"/>
        </w:rPr>
        <w:t xml:space="preserve"> ile karar verildi.</w:t>
      </w:r>
    </w:p>
    <w:p w:rsidR="00280789" w:rsidRPr="00CD6628" w:rsidRDefault="00280789" w:rsidP="00301C46">
      <w:pPr>
        <w:jc w:val="both"/>
        <w:rPr>
          <w:sz w:val="20"/>
          <w:szCs w:val="20"/>
        </w:rPr>
      </w:pPr>
    </w:p>
    <w:p w:rsidR="00736AEA" w:rsidRPr="00CD6628" w:rsidRDefault="0000725D" w:rsidP="00736AEA">
      <w:pPr>
        <w:jc w:val="both"/>
        <w:rPr>
          <w:sz w:val="20"/>
          <w:szCs w:val="20"/>
        </w:rPr>
      </w:pPr>
      <w:r w:rsidRPr="00CD6628">
        <w:rPr>
          <w:b/>
          <w:sz w:val="20"/>
          <w:szCs w:val="20"/>
        </w:rPr>
        <w:t>10</w:t>
      </w:r>
      <w:r w:rsidR="00736AEA" w:rsidRPr="00CD6628">
        <w:rPr>
          <w:b/>
          <w:sz w:val="20"/>
          <w:szCs w:val="20"/>
        </w:rPr>
        <w:t xml:space="preserve">- </w:t>
      </w:r>
      <w:r w:rsidR="00736AEA" w:rsidRPr="00CD6628">
        <w:rPr>
          <w:sz w:val="20"/>
          <w:szCs w:val="20"/>
        </w:rPr>
        <w:t>Tıbbi Mikrobiyoloji EABD Başkanlığının 04.10.2019 tarih ve E.36855 sayılı yazısı ve ekleri okundu.</w:t>
      </w:r>
    </w:p>
    <w:p w:rsidR="00736AEA" w:rsidRPr="00CD6628" w:rsidRDefault="00736AEA" w:rsidP="00736AEA">
      <w:pPr>
        <w:jc w:val="both"/>
        <w:rPr>
          <w:sz w:val="20"/>
          <w:szCs w:val="20"/>
        </w:rPr>
      </w:pPr>
    </w:p>
    <w:p w:rsidR="00736AEA" w:rsidRPr="00CD6628" w:rsidRDefault="00736AEA" w:rsidP="00736AEA">
      <w:pPr>
        <w:ind w:firstLine="708"/>
        <w:jc w:val="both"/>
        <w:rPr>
          <w:sz w:val="20"/>
          <w:szCs w:val="20"/>
        </w:rPr>
      </w:pPr>
      <w:r w:rsidRPr="00CD6628">
        <w:rPr>
          <w:sz w:val="20"/>
          <w:szCs w:val="20"/>
        </w:rPr>
        <w:t xml:space="preserve">Yapılan görüşmeler sonunda; Tıbbi Mikrobiyoloji EABD </w:t>
      </w:r>
      <w:r w:rsidR="00B70E8B" w:rsidRPr="00CD6628">
        <w:rPr>
          <w:rFonts w:eastAsia="Calibri"/>
          <w:sz w:val="20"/>
          <w:szCs w:val="20"/>
        </w:rPr>
        <w:t xml:space="preserve">Yüksek Lisans </w:t>
      </w:r>
      <w:r w:rsidRPr="00CD6628">
        <w:rPr>
          <w:rFonts w:eastAsia="Calibri"/>
          <w:sz w:val="20"/>
          <w:szCs w:val="20"/>
        </w:rPr>
        <w:t xml:space="preserve">programı öğrencisi </w:t>
      </w:r>
      <w:r w:rsidR="000E2178" w:rsidRPr="00CD6628">
        <w:rPr>
          <w:rFonts w:eastAsia="Calibri"/>
          <w:b/>
          <w:sz w:val="20"/>
          <w:szCs w:val="20"/>
        </w:rPr>
        <w:t>Abdul Jalıl KHALILULLAH</w:t>
      </w:r>
      <w:r w:rsidR="000E2178" w:rsidRPr="00CD6628">
        <w:rPr>
          <w:rFonts w:eastAsia="Calibri"/>
          <w:sz w:val="20"/>
          <w:szCs w:val="20"/>
        </w:rPr>
        <w:t>’ın</w:t>
      </w:r>
      <w:r w:rsidRPr="00CD6628">
        <w:rPr>
          <w:rFonts w:eastAsia="Calibri"/>
          <w:sz w:val="20"/>
          <w:szCs w:val="20"/>
        </w:rPr>
        <w:t xml:space="preserve"> </w:t>
      </w:r>
      <w:r w:rsidRPr="00CD6628">
        <w:rPr>
          <w:sz w:val="20"/>
          <w:szCs w:val="20"/>
        </w:rPr>
        <w:t xml:space="preserve">danışmanının </w:t>
      </w:r>
      <w:r w:rsidRPr="00CD6628">
        <w:rPr>
          <w:b/>
          <w:sz w:val="20"/>
          <w:szCs w:val="20"/>
        </w:rPr>
        <w:t>Sakarya Üniversitesi Lisansüstü Eğitim ve Öğretim Yönetmeliğine İlişkin Senato Esasları Madde</w:t>
      </w:r>
      <w:r w:rsidRPr="00CD6628">
        <w:rPr>
          <w:sz w:val="20"/>
          <w:szCs w:val="20"/>
        </w:rPr>
        <w:t xml:space="preserve"> </w:t>
      </w:r>
      <w:r w:rsidRPr="00CD6628">
        <w:rPr>
          <w:b/>
          <w:sz w:val="20"/>
          <w:szCs w:val="20"/>
        </w:rPr>
        <w:t>28</w:t>
      </w:r>
      <w:r w:rsidRPr="00CD6628">
        <w:rPr>
          <w:sz w:val="20"/>
          <w:szCs w:val="20"/>
        </w:rPr>
        <w:t xml:space="preserve"> uyarınca </w:t>
      </w:r>
      <w:r w:rsidR="000E2178" w:rsidRPr="00CD6628">
        <w:rPr>
          <w:bCs/>
          <w:sz w:val="20"/>
          <w:szCs w:val="20"/>
        </w:rPr>
        <w:t>Prof. Dr. Mustafa ALTINDİŞ</w:t>
      </w:r>
      <w:r w:rsidRPr="00CD6628">
        <w:rPr>
          <w:b/>
          <w:bCs/>
          <w:sz w:val="20"/>
          <w:szCs w:val="20"/>
        </w:rPr>
        <w:t xml:space="preserve"> </w:t>
      </w:r>
      <w:r w:rsidRPr="00CD6628">
        <w:rPr>
          <w:sz w:val="20"/>
          <w:szCs w:val="20"/>
        </w:rPr>
        <w:t xml:space="preserve">olarak belirlenmesinin </w:t>
      </w:r>
      <w:r w:rsidRPr="00CD6628">
        <w:rPr>
          <w:b/>
          <w:sz w:val="20"/>
          <w:szCs w:val="20"/>
        </w:rPr>
        <w:t>uygun</w:t>
      </w:r>
      <w:r w:rsidRPr="00CD6628">
        <w:rPr>
          <w:sz w:val="20"/>
          <w:szCs w:val="20"/>
        </w:rPr>
        <w:t xml:space="preserve"> </w:t>
      </w:r>
      <w:r w:rsidRPr="00CD6628">
        <w:rPr>
          <w:bCs/>
          <w:sz w:val="20"/>
          <w:szCs w:val="20"/>
        </w:rPr>
        <w:t xml:space="preserve">olduğuna </w:t>
      </w:r>
      <w:r w:rsidRPr="00CD6628">
        <w:rPr>
          <w:b/>
          <w:bCs/>
          <w:sz w:val="20"/>
          <w:szCs w:val="20"/>
          <w:u w:val="single"/>
        </w:rPr>
        <w:t>oy birliği</w:t>
      </w:r>
      <w:r w:rsidRPr="00CD6628">
        <w:rPr>
          <w:sz w:val="20"/>
          <w:szCs w:val="20"/>
        </w:rPr>
        <w:t xml:space="preserve"> ile karar verildi.</w:t>
      </w:r>
    </w:p>
    <w:p w:rsidR="00280789" w:rsidRPr="00CD6628" w:rsidRDefault="00280789" w:rsidP="00301C46">
      <w:pPr>
        <w:jc w:val="both"/>
        <w:rPr>
          <w:sz w:val="20"/>
          <w:szCs w:val="20"/>
        </w:rPr>
      </w:pPr>
    </w:p>
    <w:p w:rsidR="000E2178" w:rsidRPr="00CD6628" w:rsidRDefault="0000725D" w:rsidP="000E2178">
      <w:pPr>
        <w:jc w:val="both"/>
        <w:rPr>
          <w:sz w:val="20"/>
          <w:szCs w:val="20"/>
        </w:rPr>
      </w:pPr>
      <w:r w:rsidRPr="00CD6628">
        <w:rPr>
          <w:b/>
          <w:sz w:val="20"/>
          <w:szCs w:val="20"/>
        </w:rPr>
        <w:t xml:space="preserve">11- </w:t>
      </w:r>
      <w:r w:rsidR="000E2178" w:rsidRPr="00CD6628">
        <w:rPr>
          <w:sz w:val="20"/>
          <w:szCs w:val="20"/>
        </w:rPr>
        <w:t xml:space="preserve">Hemşirelik EABD Başkanlığının 04.10.2019 tarih ve E.36811 sayılı yazısı ve ekleri okundu. </w:t>
      </w:r>
    </w:p>
    <w:p w:rsidR="000E2178" w:rsidRPr="00CD6628" w:rsidRDefault="000E2178" w:rsidP="000E2178">
      <w:pPr>
        <w:jc w:val="both"/>
        <w:rPr>
          <w:sz w:val="20"/>
          <w:szCs w:val="20"/>
        </w:rPr>
      </w:pPr>
    </w:p>
    <w:p w:rsidR="000E2178" w:rsidRPr="00CD6628" w:rsidRDefault="000E2178" w:rsidP="000E2178">
      <w:pPr>
        <w:ind w:firstLine="708"/>
        <w:jc w:val="both"/>
        <w:rPr>
          <w:sz w:val="20"/>
          <w:szCs w:val="20"/>
        </w:rPr>
      </w:pPr>
      <w:r w:rsidRPr="00CD6628">
        <w:rPr>
          <w:sz w:val="20"/>
          <w:szCs w:val="20"/>
        </w:rPr>
        <w:t xml:space="preserve">Yapılan görüşmeler sonunda; </w:t>
      </w:r>
      <w:r w:rsidRPr="00CD6628">
        <w:rPr>
          <w:b/>
          <w:sz w:val="20"/>
          <w:szCs w:val="20"/>
        </w:rPr>
        <w:t>Sakarya Üniversitesi Lisansüstü Eğitim ve Öğretim Yönetmeliğine İlişkin Senato Esasları madde 28</w:t>
      </w:r>
      <w:r w:rsidRPr="00CD6628">
        <w:rPr>
          <w:sz w:val="20"/>
          <w:szCs w:val="20"/>
        </w:rPr>
        <w:t xml:space="preserve"> uyarınca ilgili Anabilim Dalı Başkanlığının uygun görüşü doğrultusunda, aşağıda bilgileri verilen </w:t>
      </w:r>
      <w:r w:rsidRPr="00CD6628">
        <w:rPr>
          <w:b/>
          <w:sz w:val="20"/>
          <w:szCs w:val="20"/>
        </w:rPr>
        <w:t>Yüksek Lisans</w:t>
      </w:r>
      <w:r w:rsidRPr="00CD6628">
        <w:rPr>
          <w:sz w:val="20"/>
          <w:szCs w:val="20"/>
        </w:rPr>
        <w:t xml:space="preserve"> </w:t>
      </w:r>
      <w:r w:rsidR="00B70E8B" w:rsidRPr="00CD6628">
        <w:rPr>
          <w:b/>
          <w:sz w:val="20"/>
          <w:szCs w:val="20"/>
        </w:rPr>
        <w:t xml:space="preserve">ve Doktora </w:t>
      </w:r>
      <w:r w:rsidRPr="00CD6628">
        <w:rPr>
          <w:sz w:val="20"/>
          <w:szCs w:val="20"/>
        </w:rPr>
        <w:t xml:space="preserve">programı öğrencilerinin </w:t>
      </w:r>
      <w:r w:rsidRPr="00CD6628">
        <w:rPr>
          <w:bCs/>
          <w:sz w:val="20"/>
          <w:szCs w:val="20"/>
        </w:rPr>
        <w:t xml:space="preserve">danışmanlarının </w:t>
      </w:r>
      <w:r w:rsidRPr="00CD6628">
        <w:rPr>
          <w:sz w:val="20"/>
          <w:szCs w:val="20"/>
        </w:rPr>
        <w:t xml:space="preserve">tablodaki şekliyle </w:t>
      </w:r>
      <w:r w:rsidRPr="00CD6628">
        <w:rPr>
          <w:b/>
          <w:sz w:val="20"/>
          <w:szCs w:val="20"/>
        </w:rPr>
        <w:t>uygun</w:t>
      </w:r>
      <w:r w:rsidRPr="00CD6628">
        <w:rPr>
          <w:sz w:val="20"/>
          <w:szCs w:val="20"/>
        </w:rPr>
        <w:t xml:space="preserve"> olduğuna </w:t>
      </w:r>
      <w:r w:rsidR="001600E2" w:rsidRPr="00CD6628">
        <w:rPr>
          <w:b/>
          <w:sz w:val="20"/>
          <w:szCs w:val="20"/>
          <w:u w:val="single"/>
        </w:rPr>
        <w:t>oy birliği</w:t>
      </w:r>
      <w:r w:rsidR="001600E2" w:rsidRPr="00CD6628">
        <w:rPr>
          <w:sz w:val="20"/>
          <w:szCs w:val="20"/>
        </w:rPr>
        <w:t xml:space="preserve"> ile </w:t>
      </w:r>
      <w:r w:rsidRPr="00CD6628">
        <w:rPr>
          <w:sz w:val="20"/>
          <w:szCs w:val="20"/>
        </w:rPr>
        <w:t xml:space="preserve">karar verildi. </w:t>
      </w:r>
    </w:p>
    <w:p w:rsidR="000E2178" w:rsidRPr="00CD6628" w:rsidRDefault="000E2178" w:rsidP="000E2178">
      <w:pPr>
        <w:jc w:val="both"/>
        <w:rPr>
          <w:sz w:val="20"/>
          <w:szCs w:val="20"/>
        </w:rPr>
      </w:pPr>
    </w:p>
    <w:tbl>
      <w:tblPr>
        <w:tblStyle w:val="TabloKlavuzu"/>
        <w:tblW w:w="8926" w:type="dxa"/>
        <w:tblLook w:val="04A0" w:firstRow="1" w:lastRow="0" w:firstColumn="1" w:lastColumn="0" w:noHBand="0" w:noVBand="1"/>
      </w:tblPr>
      <w:tblGrid>
        <w:gridCol w:w="1951"/>
        <w:gridCol w:w="2439"/>
        <w:gridCol w:w="1984"/>
        <w:gridCol w:w="2552"/>
      </w:tblGrid>
      <w:tr w:rsidR="00CD6628" w:rsidRPr="00CD6628" w:rsidTr="005B51C6">
        <w:tc>
          <w:tcPr>
            <w:tcW w:w="8926" w:type="dxa"/>
            <w:gridSpan w:val="4"/>
          </w:tcPr>
          <w:p w:rsidR="000E2178" w:rsidRPr="00CD6628" w:rsidRDefault="000E2178" w:rsidP="005B51C6">
            <w:pPr>
              <w:jc w:val="both"/>
              <w:rPr>
                <w:b/>
                <w:sz w:val="20"/>
                <w:szCs w:val="20"/>
              </w:rPr>
            </w:pPr>
            <w:r w:rsidRPr="00CD6628">
              <w:rPr>
                <w:b/>
                <w:sz w:val="20"/>
                <w:szCs w:val="20"/>
              </w:rPr>
              <w:t>ÖĞRENCİNİN</w:t>
            </w:r>
          </w:p>
        </w:tc>
      </w:tr>
      <w:tr w:rsidR="00CD6628" w:rsidRPr="00CD6628" w:rsidTr="000E2178">
        <w:tc>
          <w:tcPr>
            <w:tcW w:w="1951" w:type="dxa"/>
          </w:tcPr>
          <w:p w:rsidR="000E2178" w:rsidRPr="00CD6628" w:rsidRDefault="000E2178" w:rsidP="000E2178">
            <w:pPr>
              <w:jc w:val="both"/>
              <w:rPr>
                <w:b/>
                <w:sz w:val="20"/>
                <w:szCs w:val="20"/>
              </w:rPr>
            </w:pPr>
            <w:r w:rsidRPr="00CD6628">
              <w:rPr>
                <w:b/>
                <w:sz w:val="20"/>
                <w:szCs w:val="20"/>
              </w:rPr>
              <w:t>Numarası</w:t>
            </w:r>
          </w:p>
        </w:tc>
        <w:tc>
          <w:tcPr>
            <w:tcW w:w="2439" w:type="dxa"/>
          </w:tcPr>
          <w:p w:rsidR="000E2178" w:rsidRPr="00CD6628" w:rsidRDefault="000E2178" w:rsidP="000E2178">
            <w:pPr>
              <w:jc w:val="both"/>
              <w:rPr>
                <w:b/>
                <w:sz w:val="20"/>
                <w:szCs w:val="20"/>
              </w:rPr>
            </w:pPr>
            <w:r w:rsidRPr="00CD6628">
              <w:rPr>
                <w:b/>
                <w:sz w:val="20"/>
                <w:szCs w:val="20"/>
              </w:rPr>
              <w:t>Adı Soyadı</w:t>
            </w:r>
          </w:p>
        </w:tc>
        <w:tc>
          <w:tcPr>
            <w:tcW w:w="1984" w:type="dxa"/>
          </w:tcPr>
          <w:p w:rsidR="000E2178" w:rsidRPr="00CD6628" w:rsidRDefault="000E2178" w:rsidP="000E2178">
            <w:pPr>
              <w:jc w:val="both"/>
              <w:rPr>
                <w:b/>
                <w:sz w:val="20"/>
                <w:szCs w:val="20"/>
              </w:rPr>
            </w:pPr>
            <w:r w:rsidRPr="00CD6628">
              <w:rPr>
                <w:b/>
                <w:sz w:val="20"/>
                <w:szCs w:val="20"/>
              </w:rPr>
              <w:t>EABD</w:t>
            </w:r>
          </w:p>
        </w:tc>
        <w:tc>
          <w:tcPr>
            <w:tcW w:w="2552" w:type="dxa"/>
          </w:tcPr>
          <w:p w:rsidR="000E2178" w:rsidRPr="00CD6628" w:rsidRDefault="000E2178" w:rsidP="000E2178">
            <w:pPr>
              <w:jc w:val="both"/>
              <w:rPr>
                <w:b/>
                <w:sz w:val="20"/>
                <w:szCs w:val="20"/>
              </w:rPr>
            </w:pPr>
            <w:r w:rsidRPr="00CD6628">
              <w:rPr>
                <w:b/>
                <w:sz w:val="20"/>
                <w:szCs w:val="20"/>
              </w:rPr>
              <w:t xml:space="preserve">Danışmanı </w:t>
            </w:r>
          </w:p>
        </w:tc>
      </w:tr>
      <w:tr w:rsidR="00CD6628" w:rsidRPr="00CD6628" w:rsidTr="000E2178">
        <w:tc>
          <w:tcPr>
            <w:tcW w:w="1951" w:type="dxa"/>
            <w:vAlign w:val="center"/>
          </w:tcPr>
          <w:p w:rsidR="000E2178" w:rsidRPr="00CD6628" w:rsidRDefault="000E2178" w:rsidP="000E2178">
            <w:pPr>
              <w:rPr>
                <w:sz w:val="20"/>
                <w:szCs w:val="20"/>
              </w:rPr>
            </w:pPr>
            <w:r w:rsidRPr="00CD6628">
              <w:rPr>
                <w:sz w:val="20"/>
                <w:szCs w:val="20"/>
              </w:rPr>
              <w:t>Y194001004</w:t>
            </w:r>
          </w:p>
        </w:tc>
        <w:tc>
          <w:tcPr>
            <w:tcW w:w="2439" w:type="dxa"/>
            <w:vAlign w:val="center"/>
          </w:tcPr>
          <w:p w:rsidR="000E2178" w:rsidRPr="00CD6628" w:rsidRDefault="000E2178" w:rsidP="000E2178">
            <w:pPr>
              <w:rPr>
                <w:sz w:val="20"/>
                <w:szCs w:val="20"/>
              </w:rPr>
            </w:pPr>
            <w:r w:rsidRPr="00CD6628">
              <w:rPr>
                <w:sz w:val="20"/>
                <w:szCs w:val="20"/>
              </w:rPr>
              <w:t>Özlem DENKOĞLU</w:t>
            </w:r>
          </w:p>
        </w:tc>
        <w:tc>
          <w:tcPr>
            <w:tcW w:w="1984" w:type="dxa"/>
            <w:vAlign w:val="center"/>
          </w:tcPr>
          <w:p w:rsidR="000E2178" w:rsidRPr="00CD6628" w:rsidRDefault="000E2178" w:rsidP="000E2178">
            <w:pPr>
              <w:rPr>
                <w:sz w:val="20"/>
                <w:szCs w:val="20"/>
              </w:rPr>
            </w:pPr>
            <w:r w:rsidRPr="00CD6628">
              <w:rPr>
                <w:sz w:val="20"/>
                <w:szCs w:val="20"/>
              </w:rPr>
              <w:t>Hemşirelik (YL)</w:t>
            </w:r>
          </w:p>
        </w:tc>
        <w:tc>
          <w:tcPr>
            <w:tcW w:w="2552" w:type="dxa"/>
            <w:vAlign w:val="center"/>
          </w:tcPr>
          <w:p w:rsidR="000E2178" w:rsidRPr="00CD6628" w:rsidRDefault="000E2178" w:rsidP="000E2178">
            <w:pPr>
              <w:rPr>
                <w:sz w:val="20"/>
                <w:szCs w:val="20"/>
              </w:rPr>
            </w:pPr>
            <w:r w:rsidRPr="00CD6628">
              <w:rPr>
                <w:sz w:val="20"/>
                <w:szCs w:val="20"/>
              </w:rPr>
              <w:t>Prof. Dr. Nursan ÇINAR</w:t>
            </w:r>
          </w:p>
        </w:tc>
      </w:tr>
      <w:tr w:rsidR="00CD6628" w:rsidRPr="00CD6628" w:rsidTr="000E2178">
        <w:tc>
          <w:tcPr>
            <w:tcW w:w="1951" w:type="dxa"/>
            <w:vAlign w:val="center"/>
          </w:tcPr>
          <w:p w:rsidR="000E2178" w:rsidRPr="00CD6628" w:rsidRDefault="000E2178" w:rsidP="000E2178">
            <w:pPr>
              <w:rPr>
                <w:sz w:val="20"/>
                <w:szCs w:val="20"/>
              </w:rPr>
            </w:pPr>
            <w:r w:rsidRPr="00CD6628">
              <w:rPr>
                <w:sz w:val="20"/>
                <w:szCs w:val="20"/>
              </w:rPr>
              <w:t>Y194001005</w:t>
            </w:r>
          </w:p>
        </w:tc>
        <w:tc>
          <w:tcPr>
            <w:tcW w:w="2439" w:type="dxa"/>
            <w:vAlign w:val="center"/>
          </w:tcPr>
          <w:p w:rsidR="000E2178" w:rsidRPr="00CD6628" w:rsidRDefault="000E2178" w:rsidP="000E2178">
            <w:pPr>
              <w:rPr>
                <w:sz w:val="20"/>
                <w:szCs w:val="20"/>
              </w:rPr>
            </w:pPr>
            <w:r w:rsidRPr="00CD6628">
              <w:rPr>
                <w:sz w:val="20"/>
                <w:szCs w:val="20"/>
              </w:rPr>
              <w:t>Berfu KURU</w:t>
            </w:r>
          </w:p>
        </w:tc>
        <w:tc>
          <w:tcPr>
            <w:tcW w:w="1984" w:type="dxa"/>
            <w:vAlign w:val="center"/>
          </w:tcPr>
          <w:p w:rsidR="000E2178" w:rsidRPr="00CD6628" w:rsidRDefault="000E2178" w:rsidP="000E2178">
            <w:pPr>
              <w:rPr>
                <w:sz w:val="20"/>
                <w:szCs w:val="20"/>
              </w:rPr>
            </w:pPr>
            <w:r w:rsidRPr="00CD6628">
              <w:rPr>
                <w:sz w:val="20"/>
                <w:szCs w:val="20"/>
              </w:rPr>
              <w:t>Hemşirelik (YL)</w:t>
            </w:r>
          </w:p>
        </w:tc>
        <w:tc>
          <w:tcPr>
            <w:tcW w:w="2552" w:type="dxa"/>
            <w:vAlign w:val="center"/>
          </w:tcPr>
          <w:p w:rsidR="000E2178" w:rsidRPr="00CD6628" w:rsidRDefault="000E2178" w:rsidP="000E2178">
            <w:pPr>
              <w:rPr>
                <w:sz w:val="20"/>
                <w:szCs w:val="20"/>
              </w:rPr>
            </w:pPr>
            <w:r w:rsidRPr="00CD6628">
              <w:rPr>
                <w:sz w:val="20"/>
                <w:szCs w:val="20"/>
              </w:rPr>
              <w:t>Dr. Öğr. Üyesi Havva SERT</w:t>
            </w:r>
          </w:p>
        </w:tc>
      </w:tr>
      <w:tr w:rsidR="00CD6628" w:rsidRPr="00CD6628" w:rsidTr="000E2178">
        <w:tc>
          <w:tcPr>
            <w:tcW w:w="1951" w:type="dxa"/>
            <w:vAlign w:val="center"/>
          </w:tcPr>
          <w:p w:rsidR="000E2178" w:rsidRPr="00CD6628" w:rsidRDefault="000E2178" w:rsidP="000E2178">
            <w:pPr>
              <w:rPr>
                <w:sz w:val="20"/>
                <w:szCs w:val="20"/>
              </w:rPr>
            </w:pPr>
            <w:r w:rsidRPr="00CD6628">
              <w:rPr>
                <w:sz w:val="20"/>
                <w:szCs w:val="20"/>
              </w:rPr>
              <w:t>Y194001006</w:t>
            </w:r>
          </w:p>
        </w:tc>
        <w:tc>
          <w:tcPr>
            <w:tcW w:w="2439" w:type="dxa"/>
            <w:vAlign w:val="center"/>
          </w:tcPr>
          <w:p w:rsidR="000E2178" w:rsidRPr="00CD6628" w:rsidRDefault="000E2178" w:rsidP="000E2178">
            <w:pPr>
              <w:rPr>
                <w:sz w:val="20"/>
                <w:szCs w:val="20"/>
              </w:rPr>
            </w:pPr>
            <w:r w:rsidRPr="00CD6628">
              <w:rPr>
                <w:sz w:val="20"/>
                <w:szCs w:val="20"/>
              </w:rPr>
              <w:t>Melike DİNÇ</w:t>
            </w:r>
          </w:p>
        </w:tc>
        <w:tc>
          <w:tcPr>
            <w:tcW w:w="1984" w:type="dxa"/>
            <w:vAlign w:val="center"/>
          </w:tcPr>
          <w:p w:rsidR="000E2178" w:rsidRPr="00CD6628" w:rsidRDefault="000E2178" w:rsidP="000E2178">
            <w:pPr>
              <w:rPr>
                <w:sz w:val="20"/>
                <w:szCs w:val="20"/>
              </w:rPr>
            </w:pPr>
            <w:r w:rsidRPr="00CD6628">
              <w:rPr>
                <w:sz w:val="20"/>
                <w:szCs w:val="20"/>
              </w:rPr>
              <w:t>Hemşirelik (YL)</w:t>
            </w:r>
          </w:p>
        </w:tc>
        <w:tc>
          <w:tcPr>
            <w:tcW w:w="2552" w:type="dxa"/>
            <w:vAlign w:val="center"/>
          </w:tcPr>
          <w:p w:rsidR="000E2178" w:rsidRPr="00CD6628" w:rsidRDefault="000E2178" w:rsidP="000E2178">
            <w:pPr>
              <w:rPr>
                <w:sz w:val="20"/>
                <w:szCs w:val="20"/>
              </w:rPr>
            </w:pPr>
            <w:r w:rsidRPr="00CD6628">
              <w:rPr>
                <w:sz w:val="20"/>
                <w:szCs w:val="20"/>
              </w:rPr>
              <w:t>Doç. Dr. Dilek AYGİN</w:t>
            </w:r>
          </w:p>
        </w:tc>
      </w:tr>
      <w:tr w:rsidR="00CD6628" w:rsidRPr="00CD6628" w:rsidTr="000E2178">
        <w:tc>
          <w:tcPr>
            <w:tcW w:w="1951" w:type="dxa"/>
            <w:vAlign w:val="center"/>
          </w:tcPr>
          <w:p w:rsidR="000E2178" w:rsidRPr="00CD6628" w:rsidRDefault="000E2178" w:rsidP="000E2178">
            <w:pPr>
              <w:rPr>
                <w:sz w:val="20"/>
                <w:szCs w:val="20"/>
              </w:rPr>
            </w:pPr>
            <w:r w:rsidRPr="00CD6628">
              <w:rPr>
                <w:sz w:val="20"/>
                <w:szCs w:val="20"/>
              </w:rPr>
              <w:t>D194001006</w:t>
            </w:r>
          </w:p>
        </w:tc>
        <w:tc>
          <w:tcPr>
            <w:tcW w:w="2439" w:type="dxa"/>
            <w:vAlign w:val="center"/>
          </w:tcPr>
          <w:p w:rsidR="000E2178" w:rsidRPr="00CD6628" w:rsidRDefault="000E2178" w:rsidP="000E2178">
            <w:pPr>
              <w:rPr>
                <w:sz w:val="20"/>
                <w:szCs w:val="20"/>
              </w:rPr>
            </w:pPr>
            <w:r w:rsidRPr="00CD6628">
              <w:rPr>
                <w:sz w:val="20"/>
                <w:szCs w:val="20"/>
              </w:rPr>
              <w:t>Esin DANÇ</w:t>
            </w:r>
          </w:p>
        </w:tc>
        <w:tc>
          <w:tcPr>
            <w:tcW w:w="1984" w:type="dxa"/>
            <w:vAlign w:val="center"/>
          </w:tcPr>
          <w:p w:rsidR="000E2178" w:rsidRPr="00CD6628" w:rsidRDefault="000E2178" w:rsidP="000E2178">
            <w:pPr>
              <w:rPr>
                <w:sz w:val="20"/>
                <w:szCs w:val="20"/>
              </w:rPr>
            </w:pPr>
            <w:r w:rsidRPr="00CD6628">
              <w:rPr>
                <w:sz w:val="20"/>
                <w:szCs w:val="20"/>
              </w:rPr>
              <w:t>Hemşirelik (DR)</w:t>
            </w:r>
          </w:p>
        </w:tc>
        <w:tc>
          <w:tcPr>
            <w:tcW w:w="2552" w:type="dxa"/>
            <w:vAlign w:val="center"/>
          </w:tcPr>
          <w:p w:rsidR="000E2178" w:rsidRPr="00CD6628" w:rsidRDefault="000E2178" w:rsidP="000E2178">
            <w:pPr>
              <w:rPr>
                <w:sz w:val="20"/>
                <w:szCs w:val="20"/>
              </w:rPr>
            </w:pPr>
            <w:r w:rsidRPr="00CD6628">
              <w:rPr>
                <w:sz w:val="20"/>
                <w:szCs w:val="20"/>
              </w:rPr>
              <w:t>Doç. Dr. Dilek AYGİN</w:t>
            </w:r>
          </w:p>
        </w:tc>
      </w:tr>
    </w:tbl>
    <w:p w:rsidR="00280789" w:rsidRPr="00CD6628" w:rsidRDefault="00280789" w:rsidP="0000725D">
      <w:pPr>
        <w:ind w:left="708" w:hanging="708"/>
        <w:jc w:val="both"/>
        <w:rPr>
          <w:sz w:val="20"/>
          <w:szCs w:val="20"/>
        </w:rPr>
      </w:pPr>
    </w:p>
    <w:p w:rsidR="00280789" w:rsidRPr="00CD6628" w:rsidRDefault="00280789" w:rsidP="00301C46">
      <w:pPr>
        <w:jc w:val="both"/>
        <w:rPr>
          <w:b/>
          <w:sz w:val="20"/>
          <w:szCs w:val="20"/>
        </w:rPr>
      </w:pPr>
    </w:p>
    <w:p w:rsidR="007458B7" w:rsidRDefault="007458B7" w:rsidP="00301C46">
      <w:pPr>
        <w:jc w:val="both"/>
        <w:rPr>
          <w:b/>
          <w:sz w:val="20"/>
          <w:szCs w:val="20"/>
        </w:rPr>
      </w:pPr>
    </w:p>
    <w:p w:rsidR="007458B7" w:rsidRDefault="007458B7" w:rsidP="00301C46">
      <w:pPr>
        <w:jc w:val="both"/>
        <w:rPr>
          <w:b/>
          <w:sz w:val="20"/>
          <w:szCs w:val="20"/>
        </w:rPr>
      </w:pPr>
    </w:p>
    <w:p w:rsidR="007458B7" w:rsidRDefault="007458B7" w:rsidP="00301C46">
      <w:pPr>
        <w:jc w:val="both"/>
        <w:rPr>
          <w:b/>
          <w:sz w:val="20"/>
          <w:szCs w:val="20"/>
        </w:rPr>
      </w:pPr>
    </w:p>
    <w:p w:rsidR="007458B7" w:rsidRDefault="007458B7" w:rsidP="00301C46">
      <w:pPr>
        <w:jc w:val="both"/>
        <w:rPr>
          <w:b/>
          <w:sz w:val="20"/>
          <w:szCs w:val="20"/>
        </w:rPr>
      </w:pPr>
    </w:p>
    <w:p w:rsidR="007458B7" w:rsidRDefault="007458B7" w:rsidP="00301C46">
      <w:pPr>
        <w:jc w:val="both"/>
        <w:rPr>
          <w:b/>
          <w:sz w:val="20"/>
          <w:szCs w:val="20"/>
        </w:rPr>
      </w:pPr>
    </w:p>
    <w:p w:rsidR="007458B7" w:rsidRDefault="007458B7" w:rsidP="00301C46">
      <w:pPr>
        <w:jc w:val="both"/>
        <w:rPr>
          <w:b/>
          <w:sz w:val="20"/>
          <w:szCs w:val="20"/>
        </w:rPr>
      </w:pPr>
    </w:p>
    <w:p w:rsidR="00280789" w:rsidRPr="00CD6628" w:rsidRDefault="00B70E8B" w:rsidP="00301C46">
      <w:pPr>
        <w:jc w:val="both"/>
        <w:rPr>
          <w:sz w:val="20"/>
          <w:szCs w:val="20"/>
        </w:rPr>
      </w:pPr>
      <w:r w:rsidRPr="00CD6628">
        <w:rPr>
          <w:b/>
          <w:sz w:val="20"/>
          <w:szCs w:val="20"/>
        </w:rPr>
        <w:lastRenderedPageBreak/>
        <w:t xml:space="preserve">12- </w:t>
      </w:r>
      <w:r w:rsidRPr="00CD6628">
        <w:rPr>
          <w:sz w:val="20"/>
          <w:szCs w:val="20"/>
        </w:rPr>
        <w:t>Hemşirelik EABD Başkanlığının 07.10.2019 tarih ve E.37141 sayılı yazısı ve ekleri okundu.</w:t>
      </w:r>
    </w:p>
    <w:p w:rsidR="00B70E8B" w:rsidRPr="00CD6628" w:rsidRDefault="00B70E8B" w:rsidP="00301C46">
      <w:pPr>
        <w:jc w:val="both"/>
        <w:rPr>
          <w:sz w:val="20"/>
          <w:szCs w:val="20"/>
        </w:rPr>
      </w:pPr>
    </w:p>
    <w:p w:rsidR="00B308E0" w:rsidRPr="00CD6628" w:rsidRDefault="00B70E8B" w:rsidP="00B308E0">
      <w:pPr>
        <w:shd w:val="clear" w:color="auto" w:fill="FFFFFF"/>
        <w:ind w:firstLine="567"/>
        <w:jc w:val="both"/>
        <w:rPr>
          <w:rFonts w:asciiTheme="majorBidi" w:hAnsiTheme="majorBidi" w:cstheme="majorBidi"/>
          <w:sz w:val="20"/>
          <w:szCs w:val="18"/>
        </w:rPr>
      </w:pPr>
      <w:r w:rsidRPr="00CD6628">
        <w:rPr>
          <w:sz w:val="20"/>
          <w:szCs w:val="20"/>
        </w:rPr>
        <w:tab/>
        <w:t>Yapılan görüşmeler sonunda;</w:t>
      </w:r>
      <w:r w:rsidR="001600E2" w:rsidRPr="00CD6628">
        <w:rPr>
          <w:sz w:val="20"/>
          <w:szCs w:val="20"/>
        </w:rPr>
        <w:t xml:space="preserve"> </w:t>
      </w:r>
      <w:r w:rsidR="00B308E0" w:rsidRPr="00CD6628">
        <w:rPr>
          <w:b/>
          <w:sz w:val="20"/>
          <w:szCs w:val="20"/>
        </w:rPr>
        <w:t>Sakarya Üniversitesi Lisansüstü Eğitim ve Öğretim Yönetmeliği Madde 42/6 “</w:t>
      </w:r>
      <w:r w:rsidR="00B308E0" w:rsidRPr="00CD6628">
        <w:rPr>
          <w:rFonts w:asciiTheme="majorBidi" w:hAnsiTheme="majorBidi" w:cstheme="majorBidi"/>
          <w:i/>
          <w:sz w:val="20"/>
          <w:szCs w:val="20"/>
        </w:rPr>
        <w:t xml:space="preserve">Doktora yeterlik komitesi; sınavları hazırlamak, uygulamak ve değerlendirmek amacıyla, tamamı ilgili alandan olmak üzere danışman dahil (yurt dışında görevlendirilmiş olması durumunda bu şart aranmaz) dördü Üniversite dışından dokuz kişilik sınav jürisini önerir. Her öğrenci için en az ikisi Üniversite dışından olmak şartı ile beş kişilik yeterlik jürisi EYK kararı ile belirlenir. Gerekli görülmesi durumunda EYK önerilen jüri üye sayısını arttırabilir.” </w:t>
      </w:r>
      <w:r w:rsidR="00B308E0" w:rsidRPr="00CD6628">
        <w:rPr>
          <w:sz w:val="20"/>
          <w:szCs w:val="20"/>
        </w:rPr>
        <w:t xml:space="preserve">hükmü gereği Doktora yeterlik komitesi üyelerinden Prof. Dr. Nursan ÇINAR’ın önerilen jüriye onay verip vermediği anlaşılamadığından, Doktora Yeterlik Sınav Jürisi Öneri Formlarının </w:t>
      </w:r>
      <w:r w:rsidR="00B0136A">
        <w:rPr>
          <w:sz w:val="20"/>
          <w:szCs w:val="20"/>
        </w:rPr>
        <w:t>yeniden</w:t>
      </w:r>
      <w:bookmarkStart w:id="0" w:name="_GoBack"/>
      <w:bookmarkEnd w:id="0"/>
      <w:r w:rsidR="00B308E0" w:rsidRPr="00CD6628">
        <w:rPr>
          <w:sz w:val="20"/>
          <w:szCs w:val="20"/>
        </w:rPr>
        <w:t xml:space="preserve"> düzenlenerek gönderilmesinin</w:t>
      </w:r>
      <w:r w:rsidR="00B308E0" w:rsidRPr="00CD6628">
        <w:rPr>
          <w:rFonts w:asciiTheme="majorBidi" w:hAnsiTheme="majorBidi" w:cstheme="majorBidi"/>
          <w:sz w:val="20"/>
          <w:szCs w:val="18"/>
        </w:rPr>
        <w:t xml:space="preserve"> </w:t>
      </w:r>
      <w:r w:rsidR="00B308E0" w:rsidRPr="00CD6628">
        <w:rPr>
          <w:rFonts w:asciiTheme="majorBidi" w:hAnsiTheme="majorBidi" w:cstheme="majorBidi"/>
          <w:b/>
          <w:sz w:val="20"/>
          <w:szCs w:val="18"/>
        </w:rPr>
        <w:t>uygun</w:t>
      </w:r>
      <w:r w:rsidR="00B308E0" w:rsidRPr="00CD6628">
        <w:rPr>
          <w:rFonts w:asciiTheme="majorBidi" w:hAnsiTheme="majorBidi" w:cstheme="majorBidi"/>
          <w:sz w:val="20"/>
          <w:szCs w:val="18"/>
        </w:rPr>
        <w:t xml:space="preserve"> </w:t>
      </w:r>
      <w:r w:rsidR="00B308E0" w:rsidRPr="00CD6628">
        <w:rPr>
          <w:sz w:val="20"/>
          <w:szCs w:val="20"/>
        </w:rPr>
        <w:t>olduğuna</w:t>
      </w:r>
      <w:r w:rsidR="00B308E0" w:rsidRPr="00CD6628">
        <w:rPr>
          <w:rFonts w:asciiTheme="majorBidi" w:hAnsiTheme="majorBidi" w:cstheme="majorBidi"/>
          <w:sz w:val="20"/>
          <w:szCs w:val="18"/>
        </w:rPr>
        <w:t xml:space="preserve"> </w:t>
      </w:r>
      <w:r w:rsidR="00B308E0" w:rsidRPr="00CD6628">
        <w:rPr>
          <w:rFonts w:asciiTheme="majorBidi" w:hAnsiTheme="majorBidi" w:cstheme="majorBidi"/>
          <w:b/>
          <w:sz w:val="20"/>
          <w:szCs w:val="18"/>
          <w:u w:val="single"/>
        </w:rPr>
        <w:t>oy birliği</w:t>
      </w:r>
      <w:r w:rsidR="00B308E0" w:rsidRPr="00CD6628">
        <w:rPr>
          <w:rFonts w:asciiTheme="majorBidi" w:hAnsiTheme="majorBidi" w:cstheme="majorBidi"/>
          <w:sz w:val="20"/>
          <w:szCs w:val="18"/>
        </w:rPr>
        <w:t xml:space="preserve"> </w:t>
      </w:r>
      <w:r w:rsidR="00B308E0" w:rsidRPr="00CD6628">
        <w:rPr>
          <w:sz w:val="20"/>
          <w:szCs w:val="20"/>
        </w:rPr>
        <w:t>ile karar verildi.</w:t>
      </w:r>
      <w:r w:rsidR="00B308E0" w:rsidRPr="00CD6628">
        <w:rPr>
          <w:rFonts w:asciiTheme="majorBidi" w:hAnsiTheme="majorBidi" w:cstheme="majorBidi"/>
          <w:sz w:val="20"/>
          <w:szCs w:val="18"/>
        </w:rPr>
        <w:t xml:space="preserve"> </w:t>
      </w:r>
    </w:p>
    <w:p w:rsidR="00B308E0" w:rsidRPr="00CD6628" w:rsidRDefault="00B308E0" w:rsidP="00B308E0">
      <w:pPr>
        <w:shd w:val="clear" w:color="auto" w:fill="FFFFFF"/>
        <w:jc w:val="both"/>
        <w:rPr>
          <w:rFonts w:asciiTheme="majorBidi" w:hAnsiTheme="majorBidi" w:cstheme="majorBidi"/>
          <w:sz w:val="18"/>
          <w:szCs w:val="18"/>
        </w:rPr>
      </w:pPr>
    </w:p>
    <w:p w:rsidR="00B308E0" w:rsidRPr="00CD6628" w:rsidRDefault="00B308E0" w:rsidP="00B308E0">
      <w:pPr>
        <w:shd w:val="clear" w:color="auto" w:fill="FFFFFF"/>
        <w:jc w:val="both"/>
        <w:rPr>
          <w:rFonts w:asciiTheme="majorBidi" w:hAnsiTheme="majorBidi" w:cstheme="majorBidi"/>
          <w:sz w:val="18"/>
          <w:szCs w:val="18"/>
        </w:rPr>
      </w:pPr>
      <w:r w:rsidRPr="00CD6628">
        <w:rPr>
          <w:rFonts w:asciiTheme="majorBidi" w:hAnsiTheme="majorBidi" w:cstheme="majorBidi"/>
          <w:b/>
          <w:sz w:val="18"/>
          <w:szCs w:val="18"/>
        </w:rPr>
        <w:t xml:space="preserve">13- </w:t>
      </w:r>
      <w:r w:rsidRPr="00CD6628">
        <w:rPr>
          <w:rFonts w:asciiTheme="majorBidi" w:hAnsiTheme="majorBidi" w:cstheme="majorBidi"/>
          <w:sz w:val="18"/>
          <w:szCs w:val="18"/>
        </w:rPr>
        <w:t xml:space="preserve">Hemşirelik EABD Doktora öğrencisi </w:t>
      </w:r>
      <w:r w:rsidRPr="00CD6628">
        <w:rPr>
          <w:rFonts w:asciiTheme="majorBidi" w:hAnsiTheme="majorBidi" w:cstheme="majorBidi"/>
          <w:b/>
          <w:sz w:val="18"/>
          <w:szCs w:val="18"/>
        </w:rPr>
        <w:t>Özge ERT</w:t>
      </w:r>
      <w:r w:rsidR="007458B7">
        <w:rPr>
          <w:rFonts w:asciiTheme="majorBidi" w:hAnsiTheme="majorBidi" w:cstheme="majorBidi"/>
          <w:b/>
          <w:sz w:val="18"/>
          <w:szCs w:val="18"/>
        </w:rPr>
        <w:t>Ü</w:t>
      </w:r>
      <w:r w:rsidRPr="00CD6628">
        <w:rPr>
          <w:rFonts w:asciiTheme="majorBidi" w:hAnsiTheme="majorBidi" w:cstheme="majorBidi"/>
          <w:b/>
          <w:sz w:val="18"/>
          <w:szCs w:val="18"/>
        </w:rPr>
        <w:t>RK</w:t>
      </w:r>
      <w:r w:rsidRPr="00CD6628">
        <w:rPr>
          <w:rFonts w:asciiTheme="majorBidi" w:hAnsiTheme="majorBidi" w:cstheme="majorBidi"/>
          <w:sz w:val="18"/>
          <w:szCs w:val="18"/>
        </w:rPr>
        <w:t>’ün durumu görüşmeye açıldı.</w:t>
      </w:r>
    </w:p>
    <w:p w:rsidR="00B308E0" w:rsidRPr="00CD6628" w:rsidRDefault="00B308E0" w:rsidP="00B308E0">
      <w:pPr>
        <w:shd w:val="clear" w:color="auto" w:fill="FFFFFF"/>
        <w:jc w:val="both"/>
        <w:rPr>
          <w:rFonts w:asciiTheme="majorBidi" w:hAnsiTheme="majorBidi" w:cstheme="majorBidi"/>
          <w:sz w:val="18"/>
          <w:szCs w:val="18"/>
        </w:rPr>
      </w:pPr>
    </w:p>
    <w:p w:rsidR="00B70E8B" w:rsidRPr="00CD6628" w:rsidRDefault="00B308E0" w:rsidP="00AA59C7">
      <w:pPr>
        <w:shd w:val="clear" w:color="auto" w:fill="FFFFFF"/>
        <w:ind w:firstLine="567"/>
        <w:jc w:val="both"/>
        <w:rPr>
          <w:rFonts w:asciiTheme="majorBidi" w:hAnsiTheme="majorBidi" w:cstheme="majorBidi"/>
          <w:i/>
          <w:sz w:val="20"/>
          <w:szCs w:val="20"/>
        </w:rPr>
      </w:pPr>
      <w:r w:rsidRPr="00CD6628">
        <w:rPr>
          <w:rFonts w:asciiTheme="majorBidi" w:hAnsiTheme="majorBidi" w:cstheme="majorBidi"/>
          <w:sz w:val="18"/>
          <w:szCs w:val="18"/>
        </w:rPr>
        <w:tab/>
      </w:r>
      <w:r w:rsidRPr="00CD6628">
        <w:rPr>
          <w:rFonts w:asciiTheme="majorBidi" w:hAnsiTheme="majorBidi" w:cstheme="majorBidi"/>
          <w:sz w:val="20"/>
          <w:szCs w:val="20"/>
        </w:rPr>
        <w:t xml:space="preserve">Yapılan görüşmeler sonunda; </w:t>
      </w:r>
      <w:r w:rsidR="00AA59C7" w:rsidRPr="00CD6628">
        <w:rPr>
          <w:b/>
          <w:sz w:val="20"/>
          <w:szCs w:val="20"/>
        </w:rPr>
        <w:t xml:space="preserve">Sakarya Üniversitesi Lisansüstü Eğitim ve Öğretim Yönetmeliği Madde 44/1 </w:t>
      </w:r>
      <w:r w:rsidR="00AA59C7" w:rsidRPr="00CD6628">
        <w:rPr>
          <w:i/>
          <w:sz w:val="20"/>
          <w:szCs w:val="20"/>
        </w:rPr>
        <w:t>“</w:t>
      </w:r>
      <w:r w:rsidR="00AA59C7" w:rsidRPr="00CD6628">
        <w:rPr>
          <w:rFonts w:asciiTheme="majorBidi" w:hAnsiTheme="majorBidi" w:cstheme="majorBidi"/>
          <w:i/>
          <w:sz w:val="20"/>
          <w:szCs w:val="20"/>
        </w:rPr>
        <w:t xml:space="preserve">Doktora yeterlik sınavını başarı ile tamamlayan öğrenci, sınav tarihini takip eden en geç altı ay içinde, yapacağı araştırmanın amacını, yöntemini ve çalışma planını kapsayan tez önerisini tez izleme komitesi önünde sözlü olarak savunur.” </w:t>
      </w:r>
      <w:r w:rsidR="00AA59C7" w:rsidRPr="00CD6628">
        <w:rPr>
          <w:rFonts w:asciiTheme="majorBidi" w:hAnsiTheme="majorBidi" w:cstheme="majorBidi"/>
          <w:sz w:val="20"/>
          <w:szCs w:val="20"/>
        </w:rPr>
        <w:t xml:space="preserve">Gereği 28.09.2019 tarihine kadar Tez Önerisi Savunma Sınavına girmediği anlaşıldığından </w:t>
      </w:r>
      <w:r w:rsidR="00AA59C7" w:rsidRPr="00CD6628">
        <w:rPr>
          <w:b/>
          <w:sz w:val="20"/>
          <w:szCs w:val="20"/>
        </w:rPr>
        <w:t>Sakarya Üniversitesi Lisansüstü Eğitim ve Öğretim Yönetmeliği Madde 44/</w:t>
      </w:r>
      <w:r w:rsidR="00AA59C7" w:rsidRPr="00CD6628">
        <w:rPr>
          <w:rFonts w:asciiTheme="majorBidi" w:hAnsiTheme="majorBidi" w:cstheme="majorBidi"/>
          <w:sz w:val="20"/>
          <w:szCs w:val="20"/>
        </w:rPr>
        <w:t xml:space="preserve">  </w:t>
      </w:r>
      <w:r w:rsidR="00AA59C7" w:rsidRPr="00CD6628">
        <w:rPr>
          <w:b/>
          <w:sz w:val="20"/>
          <w:szCs w:val="20"/>
        </w:rPr>
        <w:t xml:space="preserve">4 </w:t>
      </w:r>
      <w:r w:rsidR="00AA59C7" w:rsidRPr="00CD6628">
        <w:rPr>
          <w:b/>
          <w:i/>
          <w:sz w:val="20"/>
          <w:szCs w:val="20"/>
        </w:rPr>
        <w:t>“</w:t>
      </w:r>
      <w:r w:rsidR="00AA59C7" w:rsidRPr="00CD6628">
        <w:rPr>
          <w:rFonts w:asciiTheme="majorBidi" w:hAnsiTheme="majorBidi" w:cstheme="majorBidi"/>
          <w:i/>
          <w:sz w:val="20"/>
          <w:szCs w:val="20"/>
        </w:rPr>
        <w:t xml:space="preserve">EYK tarafından kabul edilmiş bir mazereti bulunmadan komiteye süresi içinde rapor sunmayan veya ilan edilen gün ve saatte sınava girmeyen öğrencinin tez önerisi reddedilmiş sayılır.” </w:t>
      </w:r>
      <w:r w:rsidR="00AA59C7" w:rsidRPr="00CD6628">
        <w:rPr>
          <w:rFonts w:asciiTheme="majorBidi" w:hAnsiTheme="majorBidi" w:cstheme="majorBidi"/>
          <w:sz w:val="20"/>
          <w:szCs w:val="20"/>
        </w:rPr>
        <w:t xml:space="preserve">Uyarınca tez önerisinin reddedilmiş sayılmasına </w:t>
      </w:r>
      <w:r w:rsidR="00AA59C7" w:rsidRPr="00CD6628">
        <w:rPr>
          <w:b/>
          <w:sz w:val="20"/>
          <w:szCs w:val="20"/>
        </w:rPr>
        <w:t>Sakarya Üniversitesi Lisansüstü Eğitim ve Öğretim Yönetmeliği Madde 44/7 “</w:t>
      </w:r>
      <w:r w:rsidR="00AA59C7" w:rsidRPr="00CD6628">
        <w:rPr>
          <w:rFonts w:asciiTheme="majorBidi" w:hAnsiTheme="majorBidi" w:cstheme="majorBidi"/>
          <w:i/>
          <w:sz w:val="20"/>
          <w:szCs w:val="20"/>
        </w:rPr>
        <w:t>Tez önerisi reddedilmiş öğrenci programa aynı danışmanla devam etmek isterse en geç üç ay içerisinde, farklı bir danışman ile devam etmek isterse en geç altı ay içerisinde tekrar tez önerisi savunma sınavına girer.”</w:t>
      </w:r>
      <w:r w:rsidR="00AA59C7" w:rsidRPr="00CD6628">
        <w:rPr>
          <w:rFonts w:asciiTheme="majorBidi" w:hAnsiTheme="majorBidi" w:cstheme="majorBidi"/>
          <w:sz w:val="20"/>
          <w:szCs w:val="20"/>
        </w:rPr>
        <w:t xml:space="preserve"> Uyarınca 10.01.2020 tarihine kadar tez önerisi savunma sınavına girmesine, danışman değişikliği olması durumunda enstitümüze bilgi verilmesinin </w:t>
      </w:r>
      <w:r w:rsidR="00AA59C7" w:rsidRPr="00CD6628">
        <w:rPr>
          <w:rFonts w:asciiTheme="majorBidi" w:hAnsiTheme="majorBidi" w:cstheme="majorBidi"/>
          <w:b/>
          <w:sz w:val="20"/>
          <w:szCs w:val="20"/>
        </w:rPr>
        <w:t>uygun</w:t>
      </w:r>
      <w:r w:rsidR="00AA59C7" w:rsidRPr="00CD6628">
        <w:rPr>
          <w:rFonts w:asciiTheme="majorBidi" w:hAnsiTheme="majorBidi" w:cstheme="majorBidi"/>
          <w:sz w:val="20"/>
          <w:szCs w:val="20"/>
        </w:rPr>
        <w:t xml:space="preserve"> olduğuna </w:t>
      </w:r>
      <w:r w:rsidR="00AA59C7" w:rsidRPr="00CD6628">
        <w:rPr>
          <w:rFonts w:asciiTheme="majorBidi" w:hAnsiTheme="majorBidi" w:cstheme="majorBidi"/>
          <w:b/>
          <w:sz w:val="20"/>
          <w:szCs w:val="20"/>
          <w:u w:val="single"/>
        </w:rPr>
        <w:t>oy birliği</w:t>
      </w:r>
      <w:r w:rsidR="00AA59C7" w:rsidRPr="00CD6628">
        <w:rPr>
          <w:rFonts w:asciiTheme="majorBidi" w:hAnsiTheme="majorBidi" w:cstheme="majorBidi"/>
          <w:sz w:val="20"/>
          <w:szCs w:val="20"/>
        </w:rPr>
        <w:t xml:space="preserve"> ile karar verildi.</w:t>
      </w:r>
    </w:p>
    <w:p w:rsidR="00280789" w:rsidRPr="00280789" w:rsidRDefault="00280789" w:rsidP="00301C46">
      <w:pPr>
        <w:jc w:val="both"/>
        <w:rPr>
          <w:b/>
          <w:sz w:val="20"/>
          <w:szCs w:val="20"/>
        </w:rPr>
      </w:pPr>
    </w:p>
    <w:p w:rsidR="007B592B" w:rsidRPr="001C4791" w:rsidRDefault="00B308E0" w:rsidP="007B592B">
      <w:pPr>
        <w:pStyle w:val="ListeParagraf"/>
        <w:ind w:left="17"/>
        <w:jc w:val="both"/>
        <w:rPr>
          <w:sz w:val="20"/>
          <w:szCs w:val="20"/>
        </w:rPr>
      </w:pPr>
      <w:r>
        <w:rPr>
          <w:b/>
          <w:sz w:val="20"/>
          <w:szCs w:val="20"/>
        </w:rPr>
        <w:t>14</w:t>
      </w:r>
      <w:r w:rsidR="008E27F6">
        <w:rPr>
          <w:b/>
          <w:sz w:val="20"/>
          <w:szCs w:val="20"/>
        </w:rPr>
        <w:t xml:space="preserve">- </w:t>
      </w:r>
      <w:r w:rsidR="009504D5">
        <w:rPr>
          <w:sz w:val="20"/>
          <w:szCs w:val="20"/>
        </w:rPr>
        <w:t>Gündemde başka bir madde bulunmadığından oturuma son verildi.</w:t>
      </w:r>
    </w:p>
    <w:p w:rsidR="007B592B" w:rsidRDefault="007B592B" w:rsidP="007B592B">
      <w:pPr>
        <w:ind w:firstLine="708"/>
        <w:jc w:val="both"/>
        <w:rPr>
          <w:bCs/>
          <w:sz w:val="20"/>
          <w:szCs w:val="20"/>
        </w:rPr>
      </w:pPr>
    </w:p>
    <w:p w:rsidR="00DE6B9B" w:rsidRDefault="00DE6B9B" w:rsidP="009D439B">
      <w:pPr>
        <w:jc w:val="both"/>
        <w:rPr>
          <w:b/>
          <w:sz w:val="20"/>
          <w:szCs w:val="20"/>
        </w:rPr>
      </w:pPr>
    </w:p>
    <w:p w:rsidR="0083045F" w:rsidRDefault="006B60FC" w:rsidP="006B60FC">
      <w:pPr>
        <w:tabs>
          <w:tab w:val="left" w:pos="3870"/>
        </w:tabs>
        <w:jc w:val="both"/>
        <w:rPr>
          <w:sz w:val="20"/>
          <w:szCs w:val="20"/>
        </w:rPr>
      </w:pPr>
      <w:r>
        <w:rPr>
          <w:sz w:val="20"/>
          <w:szCs w:val="20"/>
        </w:rPr>
        <w:tab/>
      </w:r>
    </w:p>
    <w:p w:rsidR="0083045F" w:rsidRDefault="0083045F" w:rsidP="006B60FC">
      <w:pPr>
        <w:tabs>
          <w:tab w:val="left" w:pos="3870"/>
        </w:tabs>
        <w:jc w:val="both"/>
        <w:rPr>
          <w:sz w:val="20"/>
          <w:szCs w:val="20"/>
        </w:rPr>
      </w:pPr>
    </w:p>
    <w:p w:rsidR="00267D7E" w:rsidRDefault="00267D7E" w:rsidP="006B60FC">
      <w:pPr>
        <w:tabs>
          <w:tab w:val="left" w:pos="3870"/>
        </w:tabs>
        <w:jc w:val="both"/>
        <w:rPr>
          <w:sz w:val="20"/>
          <w:szCs w:val="20"/>
        </w:rPr>
      </w:pPr>
    </w:p>
    <w:p w:rsidR="00267D7E" w:rsidRDefault="00267D7E" w:rsidP="006B60FC">
      <w:pPr>
        <w:tabs>
          <w:tab w:val="left" w:pos="3870"/>
        </w:tabs>
        <w:jc w:val="both"/>
        <w:rPr>
          <w:sz w:val="20"/>
          <w:szCs w:val="20"/>
        </w:rPr>
      </w:pPr>
    </w:p>
    <w:p w:rsidR="00267D7E" w:rsidRDefault="00267D7E" w:rsidP="006B60FC">
      <w:pPr>
        <w:tabs>
          <w:tab w:val="left" w:pos="3870"/>
        </w:tabs>
        <w:jc w:val="both"/>
        <w:rPr>
          <w:sz w:val="20"/>
          <w:szCs w:val="20"/>
        </w:rPr>
      </w:pPr>
    </w:p>
    <w:p w:rsidR="00267D7E" w:rsidRDefault="00267D7E" w:rsidP="006B60FC">
      <w:pPr>
        <w:tabs>
          <w:tab w:val="left" w:pos="3870"/>
        </w:tabs>
        <w:jc w:val="both"/>
        <w:rPr>
          <w:sz w:val="20"/>
          <w:szCs w:val="20"/>
        </w:rPr>
      </w:pPr>
    </w:p>
    <w:p w:rsidR="00267D7E" w:rsidRDefault="00267D7E" w:rsidP="006B60FC">
      <w:pPr>
        <w:tabs>
          <w:tab w:val="left" w:pos="3870"/>
        </w:tabs>
        <w:jc w:val="both"/>
        <w:rPr>
          <w:sz w:val="20"/>
          <w:szCs w:val="20"/>
        </w:rPr>
      </w:pPr>
    </w:p>
    <w:sectPr w:rsidR="00267D7E" w:rsidSect="00686055">
      <w:head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20" w:rsidRDefault="00C94B20">
      <w:r>
        <w:separator/>
      </w:r>
    </w:p>
  </w:endnote>
  <w:endnote w:type="continuationSeparator" w:id="0">
    <w:p w:rsidR="00C94B20" w:rsidRDefault="00C9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20" w:rsidRDefault="00C94B20">
      <w:r>
        <w:separator/>
      </w:r>
    </w:p>
  </w:footnote>
  <w:footnote w:type="continuationSeparator" w:id="0">
    <w:p w:rsidR="00C94B20" w:rsidRDefault="00C94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055" w:rsidRDefault="00280789" w:rsidP="00037AA8">
    <w:pPr>
      <w:pStyle w:val="stbilgi"/>
      <w:jc w:val="right"/>
    </w:pPr>
    <w:r>
      <w:t>09 Ekim</w:t>
    </w:r>
    <w:r w:rsidR="00B84530">
      <w:t xml:space="preserve"> 2019/14</w:t>
    </w:r>
    <w:r>
      <w:t>2</w:t>
    </w:r>
    <w:r w:rsidR="00686055">
      <w:t>-</w:t>
    </w:r>
    <w:sdt>
      <w:sdtPr>
        <w:id w:val="589424509"/>
        <w:docPartObj>
          <w:docPartGallery w:val="Page Numbers (Top of Page)"/>
          <w:docPartUnique/>
        </w:docPartObj>
      </w:sdtPr>
      <w:sdtEndPr/>
      <w:sdtContent>
        <w:r w:rsidR="00686055">
          <w:fldChar w:fldCharType="begin"/>
        </w:r>
        <w:r w:rsidR="00686055">
          <w:instrText>PAGE   \* MERGEFORMAT</w:instrText>
        </w:r>
        <w:r w:rsidR="00686055">
          <w:fldChar w:fldCharType="separate"/>
        </w:r>
        <w:r w:rsidR="00B0136A">
          <w:rPr>
            <w:noProof/>
          </w:rPr>
          <w:t>2</w:t>
        </w:r>
        <w:r w:rsidR="00686055">
          <w:fldChar w:fldCharType="end"/>
        </w:r>
      </w:sdtContent>
    </w:sdt>
  </w:p>
  <w:p w:rsidR="00686055" w:rsidRDefault="00686055"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3E71"/>
    <w:rsid w:val="0000725D"/>
    <w:rsid w:val="000100FE"/>
    <w:rsid w:val="00010E0D"/>
    <w:rsid w:val="00013DCC"/>
    <w:rsid w:val="000142D2"/>
    <w:rsid w:val="000144C4"/>
    <w:rsid w:val="00015E99"/>
    <w:rsid w:val="00023D6C"/>
    <w:rsid w:val="00023DF6"/>
    <w:rsid w:val="00024712"/>
    <w:rsid w:val="00025A60"/>
    <w:rsid w:val="0003012F"/>
    <w:rsid w:val="0003207F"/>
    <w:rsid w:val="0003344F"/>
    <w:rsid w:val="00036C2C"/>
    <w:rsid w:val="00036E66"/>
    <w:rsid w:val="00037AA8"/>
    <w:rsid w:val="00037AFC"/>
    <w:rsid w:val="000408FE"/>
    <w:rsid w:val="00044F72"/>
    <w:rsid w:val="00047396"/>
    <w:rsid w:val="0005254C"/>
    <w:rsid w:val="00052A14"/>
    <w:rsid w:val="0006762E"/>
    <w:rsid w:val="000711FE"/>
    <w:rsid w:val="00071AC3"/>
    <w:rsid w:val="00074036"/>
    <w:rsid w:val="00076068"/>
    <w:rsid w:val="0008181F"/>
    <w:rsid w:val="000819D2"/>
    <w:rsid w:val="00086854"/>
    <w:rsid w:val="00090F4F"/>
    <w:rsid w:val="0009289B"/>
    <w:rsid w:val="000932A5"/>
    <w:rsid w:val="0009336A"/>
    <w:rsid w:val="000962B8"/>
    <w:rsid w:val="00096BBB"/>
    <w:rsid w:val="00097E49"/>
    <w:rsid w:val="000A1D97"/>
    <w:rsid w:val="000A24A8"/>
    <w:rsid w:val="000A2A4D"/>
    <w:rsid w:val="000B0289"/>
    <w:rsid w:val="000B1174"/>
    <w:rsid w:val="000B40B2"/>
    <w:rsid w:val="000B6CD3"/>
    <w:rsid w:val="000C0306"/>
    <w:rsid w:val="000C35BC"/>
    <w:rsid w:val="000C596E"/>
    <w:rsid w:val="000C5E7A"/>
    <w:rsid w:val="000C6B67"/>
    <w:rsid w:val="000C74B5"/>
    <w:rsid w:val="000D0F2C"/>
    <w:rsid w:val="000D319F"/>
    <w:rsid w:val="000D6407"/>
    <w:rsid w:val="000E0292"/>
    <w:rsid w:val="000E0B18"/>
    <w:rsid w:val="000E107E"/>
    <w:rsid w:val="000E2178"/>
    <w:rsid w:val="000E3B3D"/>
    <w:rsid w:val="000E471B"/>
    <w:rsid w:val="000E4EBE"/>
    <w:rsid w:val="000E673E"/>
    <w:rsid w:val="000F04FE"/>
    <w:rsid w:val="000F0F46"/>
    <w:rsid w:val="000F1619"/>
    <w:rsid w:val="000F1B5B"/>
    <w:rsid w:val="000F1B72"/>
    <w:rsid w:val="000F5205"/>
    <w:rsid w:val="000F552C"/>
    <w:rsid w:val="000F6079"/>
    <w:rsid w:val="00102DBC"/>
    <w:rsid w:val="0010417F"/>
    <w:rsid w:val="0010619C"/>
    <w:rsid w:val="001125BF"/>
    <w:rsid w:val="00112C98"/>
    <w:rsid w:val="00116C29"/>
    <w:rsid w:val="00120DB1"/>
    <w:rsid w:val="00121449"/>
    <w:rsid w:val="001218B1"/>
    <w:rsid w:val="0013184E"/>
    <w:rsid w:val="00132C58"/>
    <w:rsid w:val="00133C98"/>
    <w:rsid w:val="0013575C"/>
    <w:rsid w:val="0013681A"/>
    <w:rsid w:val="00137D2A"/>
    <w:rsid w:val="0014042A"/>
    <w:rsid w:val="00140F50"/>
    <w:rsid w:val="00142E01"/>
    <w:rsid w:val="00144F89"/>
    <w:rsid w:val="00145A37"/>
    <w:rsid w:val="0014757E"/>
    <w:rsid w:val="00147739"/>
    <w:rsid w:val="00151B18"/>
    <w:rsid w:val="0015466D"/>
    <w:rsid w:val="00154D32"/>
    <w:rsid w:val="00156298"/>
    <w:rsid w:val="001600E2"/>
    <w:rsid w:val="00170EDA"/>
    <w:rsid w:val="00171407"/>
    <w:rsid w:val="00175E62"/>
    <w:rsid w:val="001773FE"/>
    <w:rsid w:val="001776B6"/>
    <w:rsid w:val="001779DD"/>
    <w:rsid w:val="00186F2C"/>
    <w:rsid w:val="001A0473"/>
    <w:rsid w:val="001A58D5"/>
    <w:rsid w:val="001A7A6C"/>
    <w:rsid w:val="001B09F4"/>
    <w:rsid w:val="001B0FD4"/>
    <w:rsid w:val="001B1AFD"/>
    <w:rsid w:val="001B21A3"/>
    <w:rsid w:val="001B290B"/>
    <w:rsid w:val="001B730D"/>
    <w:rsid w:val="001B7FBD"/>
    <w:rsid w:val="001C0BE7"/>
    <w:rsid w:val="001C538A"/>
    <w:rsid w:val="001C56C9"/>
    <w:rsid w:val="001C5AFE"/>
    <w:rsid w:val="001C67DF"/>
    <w:rsid w:val="001C7002"/>
    <w:rsid w:val="001D3AA2"/>
    <w:rsid w:val="001D5692"/>
    <w:rsid w:val="001D7CD0"/>
    <w:rsid w:val="001E04C8"/>
    <w:rsid w:val="001E0BAB"/>
    <w:rsid w:val="001F0C19"/>
    <w:rsid w:val="001F2117"/>
    <w:rsid w:val="001F2C5A"/>
    <w:rsid w:val="0020136E"/>
    <w:rsid w:val="00203FAA"/>
    <w:rsid w:val="0020431E"/>
    <w:rsid w:val="00205566"/>
    <w:rsid w:val="00205920"/>
    <w:rsid w:val="00205DAF"/>
    <w:rsid w:val="00210BEA"/>
    <w:rsid w:val="00211954"/>
    <w:rsid w:val="00211D8F"/>
    <w:rsid w:val="00215A14"/>
    <w:rsid w:val="0021647C"/>
    <w:rsid w:val="002164AC"/>
    <w:rsid w:val="00217903"/>
    <w:rsid w:val="00222AE3"/>
    <w:rsid w:val="00224A14"/>
    <w:rsid w:val="00234967"/>
    <w:rsid w:val="00234AE4"/>
    <w:rsid w:val="00235F84"/>
    <w:rsid w:val="002366F4"/>
    <w:rsid w:val="00241E85"/>
    <w:rsid w:val="002444E5"/>
    <w:rsid w:val="002451FD"/>
    <w:rsid w:val="002457D8"/>
    <w:rsid w:val="00251EB6"/>
    <w:rsid w:val="002547B8"/>
    <w:rsid w:val="002559E1"/>
    <w:rsid w:val="00256E12"/>
    <w:rsid w:val="00260C60"/>
    <w:rsid w:val="00261039"/>
    <w:rsid w:val="00261323"/>
    <w:rsid w:val="002621AA"/>
    <w:rsid w:val="00262A65"/>
    <w:rsid w:val="00263842"/>
    <w:rsid w:val="00267D7E"/>
    <w:rsid w:val="002701E0"/>
    <w:rsid w:val="00272D1B"/>
    <w:rsid w:val="0027408F"/>
    <w:rsid w:val="00274AD0"/>
    <w:rsid w:val="00274B4C"/>
    <w:rsid w:val="00277717"/>
    <w:rsid w:val="00280789"/>
    <w:rsid w:val="00281B18"/>
    <w:rsid w:val="00283383"/>
    <w:rsid w:val="0028459A"/>
    <w:rsid w:val="002852C4"/>
    <w:rsid w:val="0029034E"/>
    <w:rsid w:val="00290C9B"/>
    <w:rsid w:val="00292DAE"/>
    <w:rsid w:val="0029316E"/>
    <w:rsid w:val="0029520B"/>
    <w:rsid w:val="00297FD2"/>
    <w:rsid w:val="002A01CF"/>
    <w:rsid w:val="002A0EC7"/>
    <w:rsid w:val="002A3E55"/>
    <w:rsid w:val="002A6E81"/>
    <w:rsid w:val="002B062A"/>
    <w:rsid w:val="002B1C15"/>
    <w:rsid w:val="002B2011"/>
    <w:rsid w:val="002B2A68"/>
    <w:rsid w:val="002B36CA"/>
    <w:rsid w:val="002B3D51"/>
    <w:rsid w:val="002B5DFE"/>
    <w:rsid w:val="002B6962"/>
    <w:rsid w:val="002C1668"/>
    <w:rsid w:val="002C24AB"/>
    <w:rsid w:val="002C34F2"/>
    <w:rsid w:val="002C3F5D"/>
    <w:rsid w:val="002C488C"/>
    <w:rsid w:val="002C59B3"/>
    <w:rsid w:val="002C745D"/>
    <w:rsid w:val="002D34CD"/>
    <w:rsid w:val="002D4365"/>
    <w:rsid w:val="002D6C22"/>
    <w:rsid w:val="002D6EEF"/>
    <w:rsid w:val="002D7556"/>
    <w:rsid w:val="002E1F43"/>
    <w:rsid w:val="002E33FD"/>
    <w:rsid w:val="002E43B3"/>
    <w:rsid w:val="002E6667"/>
    <w:rsid w:val="002E68F9"/>
    <w:rsid w:val="002E69A2"/>
    <w:rsid w:val="002E7B01"/>
    <w:rsid w:val="002F171F"/>
    <w:rsid w:val="002F17C6"/>
    <w:rsid w:val="002F26E9"/>
    <w:rsid w:val="002F67D8"/>
    <w:rsid w:val="00300B8B"/>
    <w:rsid w:val="00301C46"/>
    <w:rsid w:val="00302E9F"/>
    <w:rsid w:val="00303BBF"/>
    <w:rsid w:val="003042DA"/>
    <w:rsid w:val="00305C0A"/>
    <w:rsid w:val="003077A7"/>
    <w:rsid w:val="00310290"/>
    <w:rsid w:val="0031406F"/>
    <w:rsid w:val="00314479"/>
    <w:rsid w:val="00315211"/>
    <w:rsid w:val="00315981"/>
    <w:rsid w:val="003167FA"/>
    <w:rsid w:val="00320055"/>
    <w:rsid w:val="003204EF"/>
    <w:rsid w:val="00320687"/>
    <w:rsid w:val="0032087A"/>
    <w:rsid w:val="00321EA6"/>
    <w:rsid w:val="0032215B"/>
    <w:rsid w:val="00322D0E"/>
    <w:rsid w:val="003253B9"/>
    <w:rsid w:val="00325967"/>
    <w:rsid w:val="003301DF"/>
    <w:rsid w:val="00340112"/>
    <w:rsid w:val="00342AC6"/>
    <w:rsid w:val="003431A6"/>
    <w:rsid w:val="00344FEC"/>
    <w:rsid w:val="00346781"/>
    <w:rsid w:val="00346820"/>
    <w:rsid w:val="00351E34"/>
    <w:rsid w:val="00351E44"/>
    <w:rsid w:val="00352852"/>
    <w:rsid w:val="003562BD"/>
    <w:rsid w:val="003638CD"/>
    <w:rsid w:val="00363C54"/>
    <w:rsid w:val="00364D52"/>
    <w:rsid w:val="00367E76"/>
    <w:rsid w:val="003700B5"/>
    <w:rsid w:val="00375EF6"/>
    <w:rsid w:val="00382984"/>
    <w:rsid w:val="003845A1"/>
    <w:rsid w:val="003845FB"/>
    <w:rsid w:val="00385FD7"/>
    <w:rsid w:val="003876DC"/>
    <w:rsid w:val="00387783"/>
    <w:rsid w:val="003879DE"/>
    <w:rsid w:val="0039060B"/>
    <w:rsid w:val="00391304"/>
    <w:rsid w:val="003931B9"/>
    <w:rsid w:val="00393EC9"/>
    <w:rsid w:val="00394065"/>
    <w:rsid w:val="00395F32"/>
    <w:rsid w:val="00396E59"/>
    <w:rsid w:val="003A24A3"/>
    <w:rsid w:val="003A2AA8"/>
    <w:rsid w:val="003A4602"/>
    <w:rsid w:val="003A56A7"/>
    <w:rsid w:val="003A7ED9"/>
    <w:rsid w:val="003B062A"/>
    <w:rsid w:val="003B1638"/>
    <w:rsid w:val="003B1B05"/>
    <w:rsid w:val="003B27F5"/>
    <w:rsid w:val="003B49A7"/>
    <w:rsid w:val="003B6759"/>
    <w:rsid w:val="003C2ADA"/>
    <w:rsid w:val="003C2C9A"/>
    <w:rsid w:val="003D000F"/>
    <w:rsid w:val="003D05C9"/>
    <w:rsid w:val="003D20DD"/>
    <w:rsid w:val="003D23B7"/>
    <w:rsid w:val="003D2F2A"/>
    <w:rsid w:val="003D3A2A"/>
    <w:rsid w:val="003D4E02"/>
    <w:rsid w:val="003D540F"/>
    <w:rsid w:val="003D6019"/>
    <w:rsid w:val="003D7DE7"/>
    <w:rsid w:val="003E0062"/>
    <w:rsid w:val="003E505C"/>
    <w:rsid w:val="003F0F2B"/>
    <w:rsid w:val="004004D4"/>
    <w:rsid w:val="00400B96"/>
    <w:rsid w:val="00402C74"/>
    <w:rsid w:val="0040481A"/>
    <w:rsid w:val="00410E74"/>
    <w:rsid w:val="004127AF"/>
    <w:rsid w:val="00413C7E"/>
    <w:rsid w:val="00413E88"/>
    <w:rsid w:val="00414ACE"/>
    <w:rsid w:val="00414F99"/>
    <w:rsid w:val="0042023B"/>
    <w:rsid w:val="00420251"/>
    <w:rsid w:val="004204D8"/>
    <w:rsid w:val="004273ED"/>
    <w:rsid w:val="00430811"/>
    <w:rsid w:val="004319E4"/>
    <w:rsid w:val="004358F5"/>
    <w:rsid w:val="00436DEC"/>
    <w:rsid w:val="00437260"/>
    <w:rsid w:val="004377C9"/>
    <w:rsid w:val="00440970"/>
    <w:rsid w:val="004419C7"/>
    <w:rsid w:val="00443F31"/>
    <w:rsid w:val="00444294"/>
    <w:rsid w:val="00446FFC"/>
    <w:rsid w:val="00451706"/>
    <w:rsid w:val="0045185E"/>
    <w:rsid w:val="00451AA7"/>
    <w:rsid w:val="00451B4E"/>
    <w:rsid w:val="00456740"/>
    <w:rsid w:val="00457520"/>
    <w:rsid w:val="004605AA"/>
    <w:rsid w:val="00460EC6"/>
    <w:rsid w:val="00461CC3"/>
    <w:rsid w:val="004709ED"/>
    <w:rsid w:val="004722B4"/>
    <w:rsid w:val="00472B1A"/>
    <w:rsid w:val="004776EC"/>
    <w:rsid w:val="0048015F"/>
    <w:rsid w:val="004810BF"/>
    <w:rsid w:val="004829A9"/>
    <w:rsid w:val="0048357D"/>
    <w:rsid w:val="00483B8E"/>
    <w:rsid w:val="004904D7"/>
    <w:rsid w:val="00491A24"/>
    <w:rsid w:val="00492950"/>
    <w:rsid w:val="004932DD"/>
    <w:rsid w:val="00494F87"/>
    <w:rsid w:val="004951BF"/>
    <w:rsid w:val="004A0185"/>
    <w:rsid w:val="004A3AE0"/>
    <w:rsid w:val="004A4E99"/>
    <w:rsid w:val="004A4F90"/>
    <w:rsid w:val="004A57FF"/>
    <w:rsid w:val="004A5BAA"/>
    <w:rsid w:val="004A726B"/>
    <w:rsid w:val="004A7E51"/>
    <w:rsid w:val="004B2A18"/>
    <w:rsid w:val="004B4063"/>
    <w:rsid w:val="004B49AF"/>
    <w:rsid w:val="004B63E7"/>
    <w:rsid w:val="004B78A4"/>
    <w:rsid w:val="004B78B5"/>
    <w:rsid w:val="004C0555"/>
    <w:rsid w:val="004C6000"/>
    <w:rsid w:val="004D120C"/>
    <w:rsid w:val="004D380F"/>
    <w:rsid w:val="004D5188"/>
    <w:rsid w:val="004E2A8A"/>
    <w:rsid w:val="004E2D72"/>
    <w:rsid w:val="004E52C0"/>
    <w:rsid w:val="004F1743"/>
    <w:rsid w:val="004F548E"/>
    <w:rsid w:val="004F71F3"/>
    <w:rsid w:val="004F7740"/>
    <w:rsid w:val="00502F2F"/>
    <w:rsid w:val="0050538B"/>
    <w:rsid w:val="005062D0"/>
    <w:rsid w:val="00506C18"/>
    <w:rsid w:val="00512AB5"/>
    <w:rsid w:val="00513E8B"/>
    <w:rsid w:val="00515FDA"/>
    <w:rsid w:val="005209D6"/>
    <w:rsid w:val="00522786"/>
    <w:rsid w:val="00523DA8"/>
    <w:rsid w:val="00526CCD"/>
    <w:rsid w:val="00527E19"/>
    <w:rsid w:val="005305C6"/>
    <w:rsid w:val="005471A8"/>
    <w:rsid w:val="005500A6"/>
    <w:rsid w:val="00550B60"/>
    <w:rsid w:val="005515BE"/>
    <w:rsid w:val="00554072"/>
    <w:rsid w:val="005562B7"/>
    <w:rsid w:val="00560EE9"/>
    <w:rsid w:val="005610AB"/>
    <w:rsid w:val="00562083"/>
    <w:rsid w:val="0056430B"/>
    <w:rsid w:val="00565936"/>
    <w:rsid w:val="00566644"/>
    <w:rsid w:val="00566CFA"/>
    <w:rsid w:val="00573401"/>
    <w:rsid w:val="00573B8C"/>
    <w:rsid w:val="00574E21"/>
    <w:rsid w:val="00575127"/>
    <w:rsid w:val="00577C91"/>
    <w:rsid w:val="00580D36"/>
    <w:rsid w:val="00581E5D"/>
    <w:rsid w:val="00582105"/>
    <w:rsid w:val="0058280B"/>
    <w:rsid w:val="00586894"/>
    <w:rsid w:val="00591D74"/>
    <w:rsid w:val="005A11EB"/>
    <w:rsid w:val="005A2AD8"/>
    <w:rsid w:val="005A2FB0"/>
    <w:rsid w:val="005A6420"/>
    <w:rsid w:val="005A6D1C"/>
    <w:rsid w:val="005B2312"/>
    <w:rsid w:val="005B31F9"/>
    <w:rsid w:val="005B5F5C"/>
    <w:rsid w:val="005C2ABA"/>
    <w:rsid w:val="005C5FCE"/>
    <w:rsid w:val="005C6861"/>
    <w:rsid w:val="005C6B7F"/>
    <w:rsid w:val="005D3B50"/>
    <w:rsid w:val="005D4479"/>
    <w:rsid w:val="005D5325"/>
    <w:rsid w:val="005D5897"/>
    <w:rsid w:val="005D59F6"/>
    <w:rsid w:val="005D5CF2"/>
    <w:rsid w:val="005D5D0F"/>
    <w:rsid w:val="005D71E7"/>
    <w:rsid w:val="005D74C8"/>
    <w:rsid w:val="005D7718"/>
    <w:rsid w:val="005E1066"/>
    <w:rsid w:val="005E2AD4"/>
    <w:rsid w:val="005E2B68"/>
    <w:rsid w:val="005E3426"/>
    <w:rsid w:val="005E3BC4"/>
    <w:rsid w:val="005E3C10"/>
    <w:rsid w:val="005E4189"/>
    <w:rsid w:val="005F1660"/>
    <w:rsid w:val="005F5E1C"/>
    <w:rsid w:val="00601431"/>
    <w:rsid w:val="0060226E"/>
    <w:rsid w:val="00602915"/>
    <w:rsid w:val="00602AFF"/>
    <w:rsid w:val="00614DBC"/>
    <w:rsid w:val="00615E28"/>
    <w:rsid w:val="006172EB"/>
    <w:rsid w:val="0061733E"/>
    <w:rsid w:val="006176B7"/>
    <w:rsid w:val="006216DF"/>
    <w:rsid w:val="006217A8"/>
    <w:rsid w:val="00622287"/>
    <w:rsid w:val="0062337C"/>
    <w:rsid w:val="0062592C"/>
    <w:rsid w:val="00626990"/>
    <w:rsid w:val="0062709B"/>
    <w:rsid w:val="00627D2D"/>
    <w:rsid w:val="006344AD"/>
    <w:rsid w:val="00635A4E"/>
    <w:rsid w:val="00641558"/>
    <w:rsid w:val="00644A14"/>
    <w:rsid w:val="00646FFB"/>
    <w:rsid w:val="00653059"/>
    <w:rsid w:val="00653FA0"/>
    <w:rsid w:val="0066107F"/>
    <w:rsid w:val="006629D3"/>
    <w:rsid w:val="00662FEB"/>
    <w:rsid w:val="00664732"/>
    <w:rsid w:val="00665EE2"/>
    <w:rsid w:val="006661AB"/>
    <w:rsid w:val="00671C9D"/>
    <w:rsid w:val="00673196"/>
    <w:rsid w:val="00673882"/>
    <w:rsid w:val="0067540A"/>
    <w:rsid w:val="00675776"/>
    <w:rsid w:val="00681499"/>
    <w:rsid w:val="00682D34"/>
    <w:rsid w:val="0068397B"/>
    <w:rsid w:val="00684452"/>
    <w:rsid w:val="00684D82"/>
    <w:rsid w:val="00686055"/>
    <w:rsid w:val="006906DB"/>
    <w:rsid w:val="00690CAC"/>
    <w:rsid w:val="006921E8"/>
    <w:rsid w:val="00692E26"/>
    <w:rsid w:val="00693A55"/>
    <w:rsid w:val="0069597E"/>
    <w:rsid w:val="00695CE9"/>
    <w:rsid w:val="00695DB3"/>
    <w:rsid w:val="006970F4"/>
    <w:rsid w:val="006A5B0C"/>
    <w:rsid w:val="006A7DF3"/>
    <w:rsid w:val="006B2BF4"/>
    <w:rsid w:val="006B3B77"/>
    <w:rsid w:val="006B5B9E"/>
    <w:rsid w:val="006B60FC"/>
    <w:rsid w:val="006C0F06"/>
    <w:rsid w:val="006C437C"/>
    <w:rsid w:val="006C5CFC"/>
    <w:rsid w:val="006C6C4E"/>
    <w:rsid w:val="006C707E"/>
    <w:rsid w:val="006D370C"/>
    <w:rsid w:val="006D3776"/>
    <w:rsid w:val="006D5007"/>
    <w:rsid w:val="006D6F02"/>
    <w:rsid w:val="006E217D"/>
    <w:rsid w:val="006E2EA1"/>
    <w:rsid w:val="006E44A5"/>
    <w:rsid w:val="006E6F5B"/>
    <w:rsid w:val="006F3528"/>
    <w:rsid w:val="006F51C0"/>
    <w:rsid w:val="006F55BE"/>
    <w:rsid w:val="006F76F2"/>
    <w:rsid w:val="006F78B0"/>
    <w:rsid w:val="00703A18"/>
    <w:rsid w:val="00703F61"/>
    <w:rsid w:val="00706C68"/>
    <w:rsid w:val="007074BC"/>
    <w:rsid w:val="0070773F"/>
    <w:rsid w:val="00707BF4"/>
    <w:rsid w:val="00714719"/>
    <w:rsid w:val="007235FB"/>
    <w:rsid w:val="00724E02"/>
    <w:rsid w:val="00726B8D"/>
    <w:rsid w:val="00727DA2"/>
    <w:rsid w:val="00727E6A"/>
    <w:rsid w:val="00731593"/>
    <w:rsid w:val="00731C11"/>
    <w:rsid w:val="00733110"/>
    <w:rsid w:val="00733A3C"/>
    <w:rsid w:val="0073460C"/>
    <w:rsid w:val="00736AEA"/>
    <w:rsid w:val="00744423"/>
    <w:rsid w:val="00744ED6"/>
    <w:rsid w:val="007458B7"/>
    <w:rsid w:val="00747BB7"/>
    <w:rsid w:val="007522A2"/>
    <w:rsid w:val="0075278E"/>
    <w:rsid w:val="00752882"/>
    <w:rsid w:val="00752AB7"/>
    <w:rsid w:val="00754240"/>
    <w:rsid w:val="00763C6D"/>
    <w:rsid w:val="00763CEE"/>
    <w:rsid w:val="00766FD5"/>
    <w:rsid w:val="00774742"/>
    <w:rsid w:val="007751DF"/>
    <w:rsid w:val="00775573"/>
    <w:rsid w:val="00780477"/>
    <w:rsid w:val="00784127"/>
    <w:rsid w:val="007863E6"/>
    <w:rsid w:val="00793D0B"/>
    <w:rsid w:val="00795032"/>
    <w:rsid w:val="00795F43"/>
    <w:rsid w:val="007A0563"/>
    <w:rsid w:val="007A0D88"/>
    <w:rsid w:val="007A2413"/>
    <w:rsid w:val="007A3E93"/>
    <w:rsid w:val="007A7060"/>
    <w:rsid w:val="007B3C1C"/>
    <w:rsid w:val="007B3E45"/>
    <w:rsid w:val="007B592B"/>
    <w:rsid w:val="007B5B4B"/>
    <w:rsid w:val="007B6606"/>
    <w:rsid w:val="007B7556"/>
    <w:rsid w:val="007B7EEE"/>
    <w:rsid w:val="007C0AA7"/>
    <w:rsid w:val="007C0AEB"/>
    <w:rsid w:val="007C198F"/>
    <w:rsid w:val="007C5499"/>
    <w:rsid w:val="007C57AD"/>
    <w:rsid w:val="007C61B2"/>
    <w:rsid w:val="007C6ADA"/>
    <w:rsid w:val="007C7324"/>
    <w:rsid w:val="007C7AAA"/>
    <w:rsid w:val="007D0DBB"/>
    <w:rsid w:val="007D1FBA"/>
    <w:rsid w:val="007D2B44"/>
    <w:rsid w:val="007E2958"/>
    <w:rsid w:val="007E7A5E"/>
    <w:rsid w:val="007F0902"/>
    <w:rsid w:val="007F0FA4"/>
    <w:rsid w:val="007F29F2"/>
    <w:rsid w:val="0080087B"/>
    <w:rsid w:val="0080187F"/>
    <w:rsid w:val="00802DEE"/>
    <w:rsid w:val="00802E06"/>
    <w:rsid w:val="008039CB"/>
    <w:rsid w:val="008049D6"/>
    <w:rsid w:val="00810013"/>
    <w:rsid w:val="00811BAF"/>
    <w:rsid w:val="00814E27"/>
    <w:rsid w:val="008206D5"/>
    <w:rsid w:val="00823AB2"/>
    <w:rsid w:val="00823C15"/>
    <w:rsid w:val="00826E6C"/>
    <w:rsid w:val="0083045F"/>
    <w:rsid w:val="00830683"/>
    <w:rsid w:val="008317E8"/>
    <w:rsid w:val="00833729"/>
    <w:rsid w:val="00836794"/>
    <w:rsid w:val="00836CC0"/>
    <w:rsid w:val="00841774"/>
    <w:rsid w:val="00844595"/>
    <w:rsid w:val="00854F22"/>
    <w:rsid w:val="00855C53"/>
    <w:rsid w:val="00855DBF"/>
    <w:rsid w:val="00856008"/>
    <w:rsid w:val="008571DB"/>
    <w:rsid w:val="0086132A"/>
    <w:rsid w:val="008622A4"/>
    <w:rsid w:val="00864FD6"/>
    <w:rsid w:val="008669F8"/>
    <w:rsid w:val="00871D58"/>
    <w:rsid w:val="00874A51"/>
    <w:rsid w:val="00874C46"/>
    <w:rsid w:val="008773E1"/>
    <w:rsid w:val="00880DC8"/>
    <w:rsid w:val="008810C9"/>
    <w:rsid w:val="008811B7"/>
    <w:rsid w:val="008817D4"/>
    <w:rsid w:val="00882254"/>
    <w:rsid w:val="00884C65"/>
    <w:rsid w:val="00885121"/>
    <w:rsid w:val="00890AF1"/>
    <w:rsid w:val="00895DB7"/>
    <w:rsid w:val="00897E10"/>
    <w:rsid w:val="008A2633"/>
    <w:rsid w:val="008A2987"/>
    <w:rsid w:val="008A2ED7"/>
    <w:rsid w:val="008A44BC"/>
    <w:rsid w:val="008A44FB"/>
    <w:rsid w:val="008A7D45"/>
    <w:rsid w:val="008B01B0"/>
    <w:rsid w:val="008B1F43"/>
    <w:rsid w:val="008B2F0D"/>
    <w:rsid w:val="008B34BE"/>
    <w:rsid w:val="008B5E30"/>
    <w:rsid w:val="008C1806"/>
    <w:rsid w:val="008C1844"/>
    <w:rsid w:val="008C1A0D"/>
    <w:rsid w:val="008C2213"/>
    <w:rsid w:val="008C69AA"/>
    <w:rsid w:val="008C6C67"/>
    <w:rsid w:val="008C6D42"/>
    <w:rsid w:val="008D12AF"/>
    <w:rsid w:val="008D2694"/>
    <w:rsid w:val="008D5518"/>
    <w:rsid w:val="008D6218"/>
    <w:rsid w:val="008D6695"/>
    <w:rsid w:val="008D6F5F"/>
    <w:rsid w:val="008D705C"/>
    <w:rsid w:val="008D70E7"/>
    <w:rsid w:val="008E153D"/>
    <w:rsid w:val="008E27F6"/>
    <w:rsid w:val="008E4492"/>
    <w:rsid w:val="008E508D"/>
    <w:rsid w:val="008F0A1E"/>
    <w:rsid w:val="008F0AD1"/>
    <w:rsid w:val="008F20E8"/>
    <w:rsid w:val="008F2288"/>
    <w:rsid w:val="008F3D38"/>
    <w:rsid w:val="008F74FF"/>
    <w:rsid w:val="00901D5D"/>
    <w:rsid w:val="00902B6A"/>
    <w:rsid w:val="00902ED6"/>
    <w:rsid w:val="0090620D"/>
    <w:rsid w:val="0090643E"/>
    <w:rsid w:val="009079AC"/>
    <w:rsid w:val="00912E75"/>
    <w:rsid w:val="00913229"/>
    <w:rsid w:val="009144F9"/>
    <w:rsid w:val="0091519C"/>
    <w:rsid w:val="00915A26"/>
    <w:rsid w:val="00916F75"/>
    <w:rsid w:val="00921703"/>
    <w:rsid w:val="00925061"/>
    <w:rsid w:val="00925B33"/>
    <w:rsid w:val="00927D2F"/>
    <w:rsid w:val="00927F8C"/>
    <w:rsid w:val="009312B5"/>
    <w:rsid w:val="00931B1C"/>
    <w:rsid w:val="00931E0B"/>
    <w:rsid w:val="00932CDA"/>
    <w:rsid w:val="009354FE"/>
    <w:rsid w:val="009504D5"/>
    <w:rsid w:val="00950A36"/>
    <w:rsid w:val="00950CE5"/>
    <w:rsid w:val="00952147"/>
    <w:rsid w:val="00955670"/>
    <w:rsid w:val="00955BCB"/>
    <w:rsid w:val="00957112"/>
    <w:rsid w:val="009572AF"/>
    <w:rsid w:val="009573AD"/>
    <w:rsid w:val="009616F7"/>
    <w:rsid w:val="00965029"/>
    <w:rsid w:val="0096551B"/>
    <w:rsid w:val="009658A6"/>
    <w:rsid w:val="00966D38"/>
    <w:rsid w:val="00971A8C"/>
    <w:rsid w:val="00974451"/>
    <w:rsid w:val="009744A8"/>
    <w:rsid w:val="00974543"/>
    <w:rsid w:val="009751B8"/>
    <w:rsid w:val="0097778A"/>
    <w:rsid w:val="00977A0D"/>
    <w:rsid w:val="00982936"/>
    <w:rsid w:val="00984DA8"/>
    <w:rsid w:val="0098616B"/>
    <w:rsid w:val="0099048E"/>
    <w:rsid w:val="00990886"/>
    <w:rsid w:val="00991B55"/>
    <w:rsid w:val="009937F5"/>
    <w:rsid w:val="00994ED3"/>
    <w:rsid w:val="009954CB"/>
    <w:rsid w:val="0099641F"/>
    <w:rsid w:val="00997175"/>
    <w:rsid w:val="009A64ED"/>
    <w:rsid w:val="009B2F43"/>
    <w:rsid w:val="009B3B69"/>
    <w:rsid w:val="009B46B4"/>
    <w:rsid w:val="009B53DD"/>
    <w:rsid w:val="009B76A0"/>
    <w:rsid w:val="009C156B"/>
    <w:rsid w:val="009C15DA"/>
    <w:rsid w:val="009C29C9"/>
    <w:rsid w:val="009C4084"/>
    <w:rsid w:val="009C412B"/>
    <w:rsid w:val="009C6764"/>
    <w:rsid w:val="009D3942"/>
    <w:rsid w:val="009D3D3A"/>
    <w:rsid w:val="009D439B"/>
    <w:rsid w:val="009D4A72"/>
    <w:rsid w:val="009D574B"/>
    <w:rsid w:val="009D62FA"/>
    <w:rsid w:val="009E0056"/>
    <w:rsid w:val="009E0DFD"/>
    <w:rsid w:val="009E5555"/>
    <w:rsid w:val="009F132C"/>
    <w:rsid w:val="009F47A8"/>
    <w:rsid w:val="009F7AFC"/>
    <w:rsid w:val="00A01356"/>
    <w:rsid w:val="00A02877"/>
    <w:rsid w:val="00A06474"/>
    <w:rsid w:val="00A074C3"/>
    <w:rsid w:val="00A12A08"/>
    <w:rsid w:val="00A1654A"/>
    <w:rsid w:val="00A20439"/>
    <w:rsid w:val="00A2717A"/>
    <w:rsid w:val="00A30663"/>
    <w:rsid w:val="00A32FEE"/>
    <w:rsid w:val="00A33DAC"/>
    <w:rsid w:val="00A342E2"/>
    <w:rsid w:val="00A35734"/>
    <w:rsid w:val="00A368D8"/>
    <w:rsid w:val="00A37869"/>
    <w:rsid w:val="00A407C0"/>
    <w:rsid w:val="00A42237"/>
    <w:rsid w:val="00A434B7"/>
    <w:rsid w:val="00A4655A"/>
    <w:rsid w:val="00A50FC2"/>
    <w:rsid w:val="00A5254E"/>
    <w:rsid w:val="00A544C6"/>
    <w:rsid w:val="00A60649"/>
    <w:rsid w:val="00A62246"/>
    <w:rsid w:val="00A6273F"/>
    <w:rsid w:val="00A62ED6"/>
    <w:rsid w:val="00A66014"/>
    <w:rsid w:val="00A67775"/>
    <w:rsid w:val="00A7085D"/>
    <w:rsid w:val="00A70BBD"/>
    <w:rsid w:val="00A739EF"/>
    <w:rsid w:val="00A744AB"/>
    <w:rsid w:val="00A7587F"/>
    <w:rsid w:val="00A76E1A"/>
    <w:rsid w:val="00A802E4"/>
    <w:rsid w:val="00A80655"/>
    <w:rsid w:val="00A81418"/>
    <w:rsid w:val="00A863C2"/>
    <w:rsid w:val="00A866BA"/>
    <w:rsid w:val="00A86A43"/>
    <w:rsid w:val="00A8778F"/>
    <w:rsid w:val="00A92FD4"/>
    <w:rsid w:val="00A963F7"/>
    <w:rsid w:val="00AA05EB"/>
    <w:rsid w:val="00AA08C9"/>
    <w:rsid w:val="00AA21A0"/>
    <w:rsid w:val="00AA305A"/>
    <w:rsid w:val="00AA3072"/>
    <w:rsid w:val="00AA3236"/>
    <w:rsid w:val="00AA3A46"/>
    <w:rsid w:val="00AA3AC1"/>
    <w:rsid w:val="00AA3E49"/>
    <w:rsid w:val="00AA4ABD"/>
    <w:rsid w:val="00AA4B7D"/>
    <w:rsid w:val="00AA59C7"/>
    <w:rsid w:val="00AA5A12"/>
    <w:rsid w:val="00AA6F81"/>
    <w:rsid w:val="00AB003D"/>
    <w:rsid w:val="00AB23AE"/>
    <w:rsid w:val="00AB63D1"/>
    <w:rsid w:val="00AC068E"/>
    <w:rsid w:val="00AC40BA"/>
    <w:rsid w:val="00AC6AE3"/>
    <w:rsid w:val="00AD1461"/>
    <w:rsid w:val="00AD7141"/>
    <w:rsid w:val="00AD7303"/>
    <w:rsid w:val="00AE00E6"/>
    <w:rsid w:val="00AE0A2C"/>
    <w:rsid w:val="00AE11D1"/>
    <w:rsid w:val="00AE3381"/>
    <w:rsid w:val="00AE5594"/>
    <w:rsid w:val="00AF056D"/>
    <w:rsid w:val="00AF23AD"/>
    <w:rsid w:val="00AF3FF7"/>
    <w:rsid w:val="00AF4EDA"/>
    <w:rsid w:val="00AF56A2"/>
    <w:rsid w:val="00AF6B86"/>
    <w:rsid w:val="00AF7A7A"/>
    <w:rsid w:val="00B00F9A"/>
    <w:rsid w:val="00B0136A"/>
    <w:rsid w:val="00B021E6"/>
    <w:rsid w:val="00B03E86"/>
    <w:rsid w:val="00B04BF3"/>
    <w:rsid w:val="00B102CE"/>
    <w:rsid w:val="00B11202"/>
    <w:rsid w:val="00B113D6"/>
    <w:rsid w:val="00B123C5"/>
    <w:rsid w:val="00B12ED9"/>
    <w:rsid w:val="00B15BA4"/>
    <w:rsid w:val="00B164D0"/>
    <w:rsid w:val="00B17056"/>
    <w:rsid w:val="00B20C28"/>
    <w:rsid w:val="00B221AD"/>
    <w:rsid w:val="00B26A77"/>
    <w:rsid w:val="00B308E0"/>
    <w:rsid w:val="00B31473"/>
    <w:rsid w:val="00B31A14"/>
    <w:rsid w:val="00B35B4C"/>
    <w:rsid w:val="00B3600C"/>
    <w:rsid w:val="00B3627B"/>
    <w:rsid w:val="00B41F23"/>
    <w:rsid w:val="00B4240A"/>
    <w:rsid w:val="00B447C9"/>
    <w:rsid w:val="00B44831"/>
    <w:rsid w:val="00B46683"/>
    <w:rsid w:val="00B46D6F"/>
    <w:rsid w:val="00B51FF2"/>
    <w:rsid w:val="00B5320B"/>
    <w:rsid w:val="00B54837"/>
    <w:rsid w:val="00B56A08"/>
    <w:rsid w:val="00B65E96"/>
    <w:rsid w:val="00B65F07"/>
    <w:rsid w:val="00B66467"/>
    <w:rsid w:val="00B666B5"/>
    <w:rsid w:val="00B7096E"/>
    <w:rsid w:val="00B70E8B"/>
    <w:rsid w:val="00B73721"/>
    <w:rsid w:val="00B73A18"/>
    <w:rsid w:val="00B7757A"/>
    <w:rsid w:val="00B825FB"/>
    <w:rsid w:val="00B8413B"/>
    <w:rsid w:val="00B84530"/>
    <w:rsid w:val="00B87145"/>
    <w:rsid w:val="00B920AF"/>
    <w:rsid w:val="00B92C46"/>
    <w:rsid w:val="00B931D2"/>
    <w:rsid w:val="00B93B64"/>
    <w:rsid w:val="00B95401"/>
    <w:rsid w:val="00B96C16"/>
    <w:rsid w:val="00B96E75"/>
    <w:rsid w:val="00BA066A"/>
    <w:rsid w:val="00BA1A8B"/>
    <w:rsid w:val="00BA20CC"/>
    <w:rsid w:val="00BA225D"/>
    <w:rsid w:val="00BA4C6C"/>
    <w:rsid w:val="00BA4FB9"/>
    <w:rsid w:val="00BA572D"/>
    <w:rsid w:val="00BB0392"/>
    <w:rsid w:val="00BB2531"/>
    <w:rsid w:val="00BB4A6A"/>
    <w:rsid w:val="00BC29E7"/>
    <w:rsid w:val="00BD0904"/>
    <w:rsid w:val="00BD0EA5"/>
    <w:rsid w:val="00BD18A4"/>
    <w:rsid w:val="00BD4EEE"/>
    <w:rsid w:val="00BE0D71"/>
    <w:rsid w:val="00BE287C"/>
    <w:rsid w:val="00BE43F4"/>
    <w:rsid w:val="00BE58BD"/>
    <w:rsid w:val="00BF0E04"/>
    <w:rsid w:val="00BF13B5"/>
    <w:rsid w:val="00BF5992"/>
    <w:rsid w:val="00BF618C"/>
    <w:rsid w:val="00BF7782"/>
    <w:rsid w:val="00C02C56"/>
    <w:rsid w:val="00C0516C"/>
    <w:rsid w:val="00C07A6E"/>
    <w:rsid w:val="00C1077E"/>
    <w:rsid w:val="00C11817"/>
    <w:rsid w:val="00C14887"/>
    <w:rsid w:val="00C16017"/>
    <w:rsid w:val="00C17A30"/>
    <w:rsid w:val="00C200B3"/>
    <w:rsid w:val="00C2029A"/>
    <w:rsid w:val="00C2248A"/>
    <w:rsid w:val="00C2506A"/>
    <w:rsid w:val="00C27B73"/>
    <w:rsid w:val="00C3066E"/>
    <w:rsid w:val="00C3133E"/>
    <w:rsid w:val="00C319A0"/>
    <w:rsid w:val="00C3722E"/>
    <w:rsid w:val="00C41052"/>
    <w:rsid w:val="00C4120F"/>
    <w:rsid w:val="00C42437"/>
    <w:rsid w:val="00C43941"/>
    <w:rsid w:val="00C46919"/>
    <w:rsid w:val="00C46EDC"/>
    <w:rsid w:val="00C47E9A"/>
    <w:rsid w:val="00C519CB"/>
    <w:rsid w:val="00C51C99"/>
    <w:rsid w:val="00C535D8"/>
    <w:rsid w:val="00C53D3F"/>
    <w:rsid w:val="00C54891"/>
    <w:rsid w:val="00C663DF"/>
    <w:rsid w:val="00C67E2B"/>
    <w:rsid w:val="00C72569"/>
    <w:rsid w:val="00C73A4E"/>
    <w:rsid w:val="00C742A9"/>
    <w:rsid w:val="00C75408"/>
    <w:rsid w:val="00C75DA2"/>
    <w:rsid w:val="00C76D26"/>
    <w:rsid w:val="00C82DF3"/>
    <w:rsid w:val="00C9310D"/>
    <w:rsid w:val="00C93B7C"/>
    <w:rsid w:val="00C94B20"/>
    <w:rsid w:val="00C95B46"/>
    <w:rsid w:val="00C96B7C"/>
    <w:rsid w:val="00CA1A84"/>
    <w:rsid w:val="00CA4254"/>
    <w:rsid w:val="00CA5252"/>
    <w:rsid w:val="00CA5FD3"/>
    <w:rsid w:val="00CA6EFE"/>
    <w:rsid w:val="00CB25B5"/>
    <w:rsid w:val="00CB2E0D"/>
    <w:rsid w:val="00CC2D63"/>
    <w:rsid w:val="00CC3177"/>
    <w:rsid w:val="00CC76D8"/>
    <w:rsid w:val="00CD0240"/>
    <w:rsid w:val="00CD0A52"/>
    <w:rsid w:val="00CD3202"/>
    <w:rsid w:val="00CD429A"/>
    <w:rsid w:val="00CD6628"/>
    <w:rsid w:val="00CE0963"/>
    <w:rsid w:val="00CE09F0"/>
    <w:rsid w:val="00CE46BA"/>
    <w:rsid w:val="00CE497C"/>
    <w:rsid w:val="00CE5C20"/>
    <w:rsid w:val="00CE7536"/>
    <w:rsid w:val="00CF0A1A"/>
    <w:rsid w:val="00CF2817"/>
    <w:rsid w:val="00CF3250"/>
    <w:rsid w:val="00CF53F6"/>
    <w:rsid w:val="00D03B52"/>
    <w:rsid w:val="00D03EFC"/>
    <w:rsid w:val="00D07FF8"/>
    <w:rsid w:val="00D1177D"/>
    <w:rsid w:val="00D13744"/>
    <w:rsid w:val="00D15207"/>
    <w:rsid w:val="00D1596C"/>
    <w:rsid w:val="00D16008"/>
    <w:rsid w:val="00D16F74"/>
    <w:rsid w:val="00D17A37"/>
    <w:rsid w:val="00D20754"/>
    <w:rsid w:val="00D26D47"/>
    <w:rsid w:val="00D3030B"/>
    <w:rsid w:val="00D3084B"/>
    <w:rsid w:val="00D330A4"/>
    <w:rsid w:val="00D33728"/>
    <w:rsid w:val="00D34A13"/>
    <w:rsid w:val="00D353AB"/>
    <w:rsid w:val="00D424B2"/>
    <w:rsid w:val="00D43603"/>
    <w:rsid w:val="00D51ED4"/>
    <w:rsid w:val="00D579B0"/>
    <w:rsid w:val="00D63E1B"/>
    <w:rsid w:val="00D6430C"/>
    <w:rsid w:val="00D66471"/>
    <w:rsid w:val="00D74263"/>
    <w:rsid w:val="00D75182"/>
    <w:rsid w:val="00D777A8"/>
    <w:rsid w:val="00D811B8"/>
    <w:rsid w:val="00D84380"/>
    <w:rsid w:val="00D85884"/>
    <w:rsid w:val="00D87963"/>
    <w:rsid w:val="00D9006D"/>
    <w:rsid w:val="00D93A9B"/>
    <w:rsid w:val="00D95BCD"/>
    <w:rsid w:val="00DA18A6"/>
    <w:rsid w:val="00DA310C"/>
    <w:rsid w:val="00DA34B0"/>
    <w:rsid w:val="00DA431E"/>
    <w:rsid w:val="00DA4495"/>
    <w:rsid w:val="00DA568F"/>
    <w:rsid w:val="00DA79BA"/>
    <w:rsid w:val="00DA7DFC"/>
    <w:rsid w:val="00DB1961"/>
    <w:rsid w:val="00DB5429"/>
    <w:rsid w:val="00DC14C9"/>
    <w:rsid w:val="00DC15B5"/>
    <w:rsid w:val="00DC3F4D"/>
    <w:rsid w:val="00DC3F72"/>
    <w:rsid w:val="00DC5E0C"/>
    <w:rsid w:val="00DD0BB0"/>
    <w:rsid w:val="00DD0C1D"/>
    <w:rsid w:val="00DD2E2E"/>
    <w:rsid w:val="00DD50A6"/>
    <w:rsid w:val="00DD5CDC"/>
    <w:rsid w:val="00DD7096"/>
    <w:rsid w:val="00DE08BE"/>
    <w:rsid w:val="00DE0A28"/>
    <w:rsid w:val="00DE2690"/>
    <w:rsid w:val="00DE2F9F"/>
    <w:rsid w:val="00DE4B1A"/>
    <w:rsid w:val="00DE4EF7"/>
    <w:rsid w:val="00DE5C2B"/>
    <w:rsid w:val="00DE68C4"/>
    <w:rsid w:val="00DE6B9B"/>
    <w:rsid w:val="00DE7B2F"/>
    <w:rsid w:val="00DF1ECF"/>
    <w:rsid w:val="00DF401F"/>
    <w:rsid w:val="00DF4400"/>
    <w:rsid w:val="00DF5D31"/>
    <w:rsid w:val="00DF5D33"/>
    <w:rsid w:val="00DF62E7"/>
    <w:rsid w:val="00DF74B6"/>
    <w:rsid w:val="00E004D7"/>
    <w:rsid w:val="00E00CD8"/>
    <w:rsid w:val="00E06D1B"/>
    <w:rsid w:val="00E07EBF"/>
    <w:rsid w:val="00E101EA"/>
    <w:rsid w:val="00E10A25"/>
    <w:rsid w:val="00E1106C"/>
    <w:rsid w:val="00E116CA"/>
    <w:rsid w:val="00E121BC"/>
    <w:rsid w:val="00E2302A"/>
    <w:rsid w:val="00E23655"/>
    <w:rsid w:val="00E25975"/>
    <w:rsid w:val="00E2679D"/>
    <w:rsid w:val="00E31BE1"/>
    <w:rsid w:val="00E3209F"/>
    <w:rsid w:val="00E3302E"/>
    <w:rsid w:val="00E34B38"/>
    <w:rsid w:val="00E41848"/>
    <w:rsid w:val="00E440A2"/>
    <w:rsid w:val="00E4651C"/>
    <w:rsid w:val="00E46C5D"/>
    <w:rsid w:val="00E470C8"/>
    <w:rsid w:val="00E507FD"/>
    <w:rsid w:val="00E52C44"/>
    <w:rsid w:val="00E52D1D"/>
    <w:rsid w:val="00E53151"/>
    <w:rsid w:val="00E5333C"/>
    <w:rsid w:val="00E54645"/>
    <w:rsid w:val="00E56BAC"/>
    <w:rsid w:val="00E60F7D"/>
    <w:rsid w:val="00E640F1"/>
    <w:rsid w:val="00E6707B"/>
    <w:rsid w:val="00E702CA"/>
    <w:rsid w:val="00E70872"/>
    <w:rsid w:val="00E73699"/>
    <w:rsid w:val="00E74D40"/>
    <w:rsid w:val="00E74ED4"/>
    <w:rsid w:val="00E76A60"/>
    <w:rsid w:val="00E808EC"/>
    <w:rsid w:val="00E80BA8"/>
    <w:rsid w:val="00E815F0"/>
    <w:rsid w:val="00E81CC8"/>
    <w:rsid w:val="00E92F09"/>
    <w:rsid w:val="00E93397"/>
    <w:rsid w:val="00E939B4"/>
    <w:rsid w:val="00E969E5"/>
    <w:rsid w:val="00E976E4"/>
    <w:rsid w:val="00EA0F33"/>
    <w:rsid w:val="00EA3423"/>
    <w:rsid w:val="00EA3F2F"/>
    <w:rsid w:val="00EA5B1A"/>
    <w:rsid w:val="00EB20ED"/>
    <w:rsid w:val="00EB262B"/>
    <w:rsid w:val="00EB3148"/>
    <w:rsid w:val="00EB3E7E"/>
    <w:rsid w:val="00EB6DE0"/>
    <w:rsid w:val="00EC2028"/>
    <w:rsid w:val="00EC206F"/>
    <w:rsid w:val="00EC2197"/>
    <w:rsid w:val="00EC6B8B"/>
    <w:rsid w:val="00ED2F65"/>
    <w:rsid w:val="00ED48FD"/>
    <w:rsid w:val="00ED49F0"/>
    <w:rsid w:val="00ED5257"/>
    <w:rsid w:val="00ED6758"/>
    <w:rsid w:val="00ED786E"/>
    <w:rsid w:val="00EE05BB"/>
    <w:rsid w:val="00EE2E57"/>
    <w:rsid w:val="00EE3463"/>
    <w:rsid w:val="00EE40FA"/>
    <w:rsid w:val="00EE7E98"/>
    <w:rsid w:val="00EF5CDF"/>
    <w:rsid w:val="00EF730F"/>
    <w:rsid w:val="00EF7414"/>
    <w:rsid w:val="00EF7631"/>
    <w:rsid w:val="00EF7877"/>
    <w:rsid w:val="00F010F2"/>
    <w:rsid w:val="00F04F79"/>
    <w:rsid w:val="00F063F5"/>
    <w:rsid w:val="00F07996"/>
    <w:rsid w:val="00F12489"/>
    <w:rsid w:val="00F13F62"/>
    <w:rsid w:val="00F14DD4"/>
    <w:rsid w:val="00F16B29"/>
    <w:rsid w:val="00F20CC7"/>
    <w:rsid w:val="00F2112B"/>
    <w:rsid w:val="00F21754"/>
    <w:rsid w:val="00F22489"/>
    <w:rsid w:val="00F244C3"/>
    <w:rsid w:val="00F304B2"/>
    <w:rsid w:val="00F318FB"/>
    <w:rsid w:val="00F34AD9"/>
    <w:rsid w:val="00F37B00"/>
    <w:rsid w:val="00F44AD9"/>
    <w:rsid w:val="00F4665E"/>
    <w:rsid w:val="00F514F1"/>
    <w:rsid w:val="00F53B0D"/>
    <w:rsid w:val="00F560AF"/>
    <w:rsid w:val="00F60344"/>
    <w:rsid w:val="00F619E7"/>
    <w:rsid w:val="00F63527"/>
    <w:rsid w:val="00F64512"/>
    <w:rsid w:val="00F64B2F"/>
    <w:rsid w:val="00F65FA4"/>
    <w:rsid w:val="00F73CF5"/>
    <w:rsid w:val="00F75C3E"/>
    <w:rsid w:val="00F77063"/>
    <w:rsid w:val="00F80453"/>
    <w:rsid w:val="00F80861"/>
    <w:rsid w:val="00F82004"/>
    <w:rsid w:val="00F83CBB"/>
    <w:rsid w:val="00F86ABD"/>
    <w:rsid w:val="00F90378"/>
    <w:rsid w:val="00F91482"/>
    <w:rsid w:val="00F92AB4"/>
    <w:rsid w:val="00F9363A"/>
    <w:rsid w:val="00F94EC8"/>
    <w:rsid w:val="00FA0B22"/>
    <w:rsid w:val="00FA3622"/>
    <w:rsid w:val="00FB0C03"/>
    <w:rsid w:val="00FB5041"/>
    <w:rsid w:val="00FB6C7B"/>
    <w:rsid w:val="00FC0179"/>
    <w:rsid w:val="00FC071D"/>
    <w:rsid w:val="00FC1B9F"/>
    <w:rsid w:val="00FC7520"/>
    <w:rsid w:val="00FD05BC"/>
    <w:rsid w:val="00FD4104"/>
    <w:rsid w:val="00FD4430"/>
    <w:rsid w:val="00FD5F4D"/>
    <w:rsid w:val="00FD5F8A"/>
    <w:rsid w:val="00FE2C69"/>
    <w:rsid w:val="00FE3A92"/>
    <w:rsid w:val="00FE6BE1"/>
    <w:rsid w:val="00FF0545"/>
    <w:rsid w:val="00FF1A8F"/>
    <w:rsid w:val="00FF2AE8"/>
    <w:rsid w:val="00FF2F08"/>
    <w:rsid w:val="00FF40D2"/>
    <w:rsid w:val="00FF47D3"/>
    <w:rsid w:val="00FF5362"/>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D050-DF28-4AB9-9C2F-815BC7F5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7171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cp:lastPrinted>2019-10-10T10:59:00Z</cp:lastPrinted>
  <dcterms:created xsi:type="dcterms:W3CDTF">2019-10-11T07:04:00Z</dcterms:created>
  <dcterms:modified xsi:type="dcterms:W3CDTF">2019-10-11T08:53:00Z</dcterms:modified>
</cp:coreProperties>
</file>