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C6" w:rsidRDefault="00F30FFF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SAĞLIK</w:t>
      </w:r>
      <w:r w:rsidR="008C11D8">
        <w:rPr>
          <w:rFonts w:cs="Times New Roman"/>
          <w:b/>
          <w:color w:val="FF0000"/>
          <w:sz w:val="24"/>
          <w:szCs w:val="24"/>
        </w:rPr>
        <w:t xml:space="preserve"> BİLİMLERİ ENSTİTÜSÜ</w:t>
      </w:r>
    </w:p>
    <w:p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9C0968">
        <w:rPr>
          <w:rFonts w:cs="Times New Roman"/>
          <w:b/>
          <w:color w:val="FF0000"/>
          <w:sz w:val="24"/>
          <w:szCs w:val="24"/>
        </w:rPr>
        <w:t>1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9C096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GÜZ YARIYILI</w:t>
      </w:r>
    </w:p>
    <w:p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:rsidR="00B826C6" w:rsidRPr="00456803" w:rsidRDefault="00B826C6" w:rsidP="00284460">
      <w:pPr>
        <w:spacing w:after="0"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öncelikle Sakarya Üniversitesi ailesine hoş geldiniz.  </w:t>
      </w:r>
      <w:r w:rsidR="00284460">
        <w:rPr>
          <w:rFonts w:cs="Segoe UI"/>
          <w:color w:val="212529"/>
          <w:sz w:val="20"/>
          <w:szCs w:val="20"/>
        </w:rPr>
        <w:t xml:space="preserve">Lisansüstü programlarımıza kayıt hakkı kazanan adayların kayıtları </w:t>
      </w:r>
      <w:r w:rsidRPr="00456803">
        <w:rPr>
          <w:color w:val="FF0000"/>
          <w:sz w:val="20"/>
          <w:szCs w:val="20"/>
        </w:rPr>
        <w:t>“</w:t>
      </w:r>
      <w:r w:rsidRPr="00456803">
        <w:rPr>
          <w:b/>
          <w:color w:val="FF0000"/>
          <w:sz w:val="20"/>
          <w:szCs w:val="20"/>
        </w:rPr>
        <w:t>Online Kesin Kayıt Sistemi”</w:t>
      </w:r>
      <w:r w:rsidRPr="00456803">
        <w:rPr>
          <w:color w:val="000000" w:themeColor="text1"/>
          <w:sz w:val="20"/>
          <w:szCs w:val="20"/>
        </w:rPr>
        <w:t xml:space="preserve">  </w:t>
      </w:r>
      <w:r w:rsidR="00284460">
        <w:rPr>
          <w:color w:val="000000" w:themeColor="text1"/>
          <w:sz w:val="20"/>
          <w:szCs w:val="20"/>
        </w:rPr>
        <w:t xml:space="preserve">üzerinden yapılacaktır. </w:t>
      </w:r>
      <w:r w:rsidRPr="00456803">
        <w:rPr>
          <w:b/>
          <w:color w:val="FF0000"/>
          <w:sz w:val="20"/>
          <w:szCs w:val="20"/>
        </w:rPr>
        <w:t>“Online Kesin Kayıt”</w:t>
      </w:r>
      <w:r w:rsidRPr="00456803">
        <w:rPr>
          <w:color w:val="000000" w:themeColor="text1"/>
          <w:sz w:val="20"/>
          <w:szCs w:val="20"/>
        </w:rPr>
        <w:t xml:space="preserve"> işlemleriniz için düzenlenen </w:t>
      </w:r>
      <w:r w:rsidRPr="00456803">
        <w:rPr>
          <w:b/>
          <w:color w:val="FF0000"/>
          <w:sz w:val="20"/>
          <w:szCs w:val="20"/>
        </w:rPr>
        <w:t>Online Kesin Kayıt İşlemleri Rehberini</w:t>
      </w:r>
      <w:r w:rsidRPr="00456803">
        <w:rPr>
          <w:color w:val="FF0000"/>
          <w:sz w:val="20"/>
          <w:szCs w:val="20"/>
        </w:rPr>
        <w:t xml:space="preserve"> </w:t>
      </w:r>
      <w:r w:rsidRPr="00456803">
        <w:rPr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Pr="00456803">
        <w:rPr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İkinci Öğretim Tezli Yüksek Lisans, 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</w:t>
      </w:r>
      <w:r w:rsidR="00A41847" w:rsidRPr="008710CE">
        <w:rPr>
          <w:rFonts w:cs="Times New Roman"/>
          <w:color w:val="000000" w:themeColor="text1"/>
          <w:sz w:val="20"/>
          <w:szCs w:val="20"/>
        </w:rPr>
        <w:t xml:space="preserve">amaçla üçüncü taraflara (kişi, kurum ve kuruluşlara) aktarılmamaktadır. Bu verileri kullanacak olan yalnızca </w:t>
      </w:r>
      <w:r w:rsidR="00A41847" w:rsidRPr="008710CE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8710CE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8710CE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8710CE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AF5119" w:rsidRPr="00456803" w:rsidRDefault="00F30FFF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SAĞLIK</w:t>
      </w:r>
      <w:r w:rsidR="001B5DD1">
        <w:rPr>
          <w:rFonts w:cs="Times New Roman"/>
          <w:b/>
          <w:color w:val="000000" w:themeColor="text1"/>
          <w:sz w:val="20"/>
          <w:szCs w:val="20"/>
        </w:rPr>
        <w:t xml:space="preserve"> BİLİMLERİ ENSTİTÜSÜ 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Pr="00456803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31 Ağustos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01-02-03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  <w:proofErr w:type="gramEnd"/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Saat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18:00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 14:00’e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.00’y</w:t>
            </w:r>
            <w:r>
              <w:rPr>
                <w:bCs/>
                <w:sz w:val="16"/>
                <w:szCs w:val="16"/>
              </w:rPr>
              <w:t>a</w:t>
            </w:r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7 Eylül Saat 18.00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Saat 14.00’e kadar</w:t>
            </w:r>
          </w:p>
        </w:tc>
      </w:tr>
      <w:tr w:rsidR="00B93B2A" w:rsidRPr="00456803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>
              <w:rPr>
                <w:bCs/>
                <w:sz w:val="16"/>
                <w:szCs w:val="16"/>
              </w:rPr>
              <w:t>14:00’ten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20-21-22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93B2A" w:rsidRPr="00456803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A15491" w:rsidP="0042036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E</w:t>
            </w:r>
            <w:r>
              <w:rPr>
                <w:color w:val="000000"/>
                <w:sz w:val="16"/>
                <w:szCs w:val="16"/>
              </w:rPr>
              <w:t>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A15491" w:rsidP="0042036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27-28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2760"/>
      </w:tblGrid>
      <w:tr w:rsidR="00B93B2A" w:rsidRPr="00456803" w:rsidTr="00C0156E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B93B2A" w:rsidRPr="00456803" w:rsidRDefault="00B93B2A" w:rsidP="000240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1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GÜZ 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 w:rsidR="00116C3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:rsidTr="00D83475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FD320D" w:rsidRPr="00456803" w:rsidTr="00D83475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27233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3475" w:rsidRDefault="00D83475" w:rsidP="00D834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FD320D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Katkı Payı ve Öğrenim Ücreti </w:t>
            </w:r>
            <w:r w:rsidR="00FD320D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Alınmamaktadır</w:t>
            </w:r>
            <w:r w:rsidR="00FD320D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:rsidTr="00D83475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10., 11. ve 12. Yarıyıl</w:t>
            </w:r>
          </w:p>
        </w:tc>
      </w:tr>
      <w:tr w:rsidR="00D83475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:rsidTr="00D83475">
        <w:trPr>
          <w:trHeight w:val="203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TEZLİ II. ÖĞRETİM </w:t>
            </w:r>
            <w:r w:rsidR="00272334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FD320D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ve II. 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Sonraki 4 Yarıyıl</w:t>
            </w:r>
          </w:p>
        </w:tc>
      </w:tr>
      <w:tr w:rsidR="00D83475" w:rsidRPr="00456803" w:rsidTr="00D83475">
        <w:trPr>
          <w:trHeight w:val="15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3500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3500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1000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</w:tr>
      <w:tr w:rsidR="00D83475" w:rsidRPr="00456803" w:rsidTr="00D83475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 w:rsid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D83475" w:rsidRPr="00456803" w:rsidTr="007242C1">
        <w:trPr>
          <w:trHeight w:val="241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TL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000 TL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75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 TL </w:t>
            </w:r>
          </w:p>
        </w:tc>
      </w:tr>
      <w:tr w:rsidR="00FD320D" w:rsidRPr="00456803" w:rsidTr="00D83475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3475">
              <w:rPr>
                <w:b/>
                <w:sz w:val="16"/>
                <w:szCs w:val="16"/>
              </w:rPr>
              <w:t xml:space="preserve">İŞ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BANKASI ŞUBELERİNE TC. </w:t>
            </w:r>
            <w:proofErr w:type="gramEnd"/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İş Bankası Mobil Bankacılık ve İş Bankası İnternet Bankacılığından; 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İş Bankası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Sevk Tehiri talebiniz için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36E76" w:rsidRPr="00136E76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20-22 Eylül 2021 tarihleri arasında derse yazılma işleminizi yaptıktan 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sonra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doldurarak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B5DD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be</w:t>
            </w:r>
            <w:proofErr w:type="gramEnd"/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31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Ağustos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202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7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7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8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F2A14F7" wp14:editId="0C733A4D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Pr="00456803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lastRenderedPageBreak/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36E76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B5DD1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84460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756D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481F"/>
    <w:rsid w:val="008710CE"/>
    <w:rsid w:val="0087460E"/>
    <w:rsid w:val="0089462B"/>
    <w:rsid w:val="008B0FF8"/>
    <w:rsid w:val="008B63A0"/>
    <w:rsid w:val="008C11D8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0156E"/>
    <w:rsid w:val="00C33E2A"/>
    <w:rsid w:val="00C654E1"/>
    <w:rsid w:val="00C70986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0FFF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46E4-9492-4CF8-9D70-B535661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DDD8-B885-4006-9441-B1A622DB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8</cp:revision>
  <cp:lastPrinted>2020-09-09T11:29:00Z</cp:lastPrinted>
  <dcterms:created xsi:type="dcterms:W3CDTF">2021-08-31T08:18:00Z</dcterms:created>
  <dcterms:modified xsi:type="dcterms:W3CDTF">2021-08-31T12:20:00Z</dcterms:modified>
</cp:coreProperties>
</file>