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3F2692" w:rsidRDefault="00A858E1" w:rsidP="00A858E1">
      <w:pPr>
        <w:jc w:val="center"/>
        <w:rPr>
          <w:b/>
          <w:sz w:val="20"/>
          <w:szCs w:val="20"/>
        </w:rPr>
      </w:pPr>
      <w:r w:rsidRPr="003F2692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053"/>
        <w:gridCol w:w="1987"/>
        <w:gridCol w:w="2340"/>
      </w:tblGrid>
      <w:tr w:rsidR="00A858E1" w:rsidRPr="003F2692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3F2692" w:rsidTr="002B2282">
        <w:tc>
          <w:tcPr>
            <w:tcW w:w="2050" w:type="dxa"/>
          </w:tcPr>
          <w:p w:rsidR="00A858E1" w:rsidRPr="003F2692" w:rsidRDefault="00A858E1" w:rsidP="00387959">
            <w:pPr>
              <w:jc w:val="both"/>
              <w:rPr>
                <w:b/>
                <w:sz w:val="20"/>
                <w:szCs w:val="20"/>
              </w:rPr>
            </w:pPr>
          </w:p>
          <w:p w:rsidR="00A858E1" w:rsidRPr="003F2692" w:rsidRDefault="00A858E1" w:rsidP="00387959">
            <w:pPr>
              <w:jc w:val="both"/>
              <w:rPr>
                <w:b/>
                <w:sz w:val="20"/>
                <w:szCs w:val="20"/>
              </w:rPr>
            </w:pPr>
            <w:r w:rsidRPr="003F2692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3053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  <w:p w:rsidR="00A858E1" w:rsidRPr="003F2692" w:rsidRDefault="00A858E1" w:rsidP="00312417">
            <w:pPr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 xml:space="preserve">: </w:t>
            </w:r>
            <w:r w:rsidR="00957AA4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7" w:type="dxa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3F2692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8E1" w:rsidRPr="003F2692" w:rsidTr="002B2282">
        <w:tc>
          <w:tcPr>
            <w:tcW w:w="2050" w:type="dxa"/>
          </w:tcPr>
          <w:p w:rsidR="00A858E1" w:rsidRPr="003F2692" w:rsidRDefault="00A858E1" w:rsidP="00387959">
            <w:pPr>
              <w:pStyle w:val="Balk1"/>
              <w:rPr>
                <w:bCs w:val="0"/>
                <w:sz w:val="20"/>
                <w:szCs w:val="20"/>
              </w:rPr>
            </w:pPr>
            <w:r w:rsidRPr="003F2692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3053" w:type="dxa"/>
          </w:tcPr>
          <w:p w:rsidR="00A858E1" w:rsidRPr="003F2692" w:rsidRDefault="00A858E1" w:rsidP="00957AA4">
            <w:pPr>
              <w:rPr>
                <w:b/>
                <w:bCs/>
                <w:sz w:val="20"/>
                <w:szCs w:val="20"/>
              </w:rPr>
            </w:pPr>
            <w:r w:rsidRPr="003F2692">
              <w:rPr>
                <w:b/>
                <w:bCs/>
                <w:sz w:val="20"/>
                <w:szCs w:val="20"/>
              </w:rPr>
              <w:t xml:space="preserve">: </w:t>
            </w:r>
            <w:r w:rsidR="00957AA4">
              <w:rPr>
                <w:b/>
                <w:bCs/>
                <w:sz w:val="20"/>
                <w:szCs w:val="20"/>
              </w:rPr>
              <w:t>14.07.2020</w:t>
            </w:r>
          </w:p>
        </w:tc>
        <w:tc>
          <w:tcPr>
            <w:tcW w:w="1987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E1" w:rsidRPr="003F2692" w:rsidTr="002B2282">
        <w:trPr>
          <w:cantSplit/>
        </w:trPr>
        <w:tc>
          <w:tcPr>
            <w:tcW w:w="5103" w:type="dxa"/>
            <w:gridSpan w:val="2"/>
          </w:tcPr>
          <w:p w:rsidR="00A858E1" w:rsidRPr="003F2692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A858E1" w:rsidRPr="003F2692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  <w:r w:rsidRPr="003F2692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327" w:type="dxa"/>
            <w:gridSpan w:val="2"/>
          </w:tcPr>
          <w:p w:rsidR="00A858E1" w:rsidRPr="003F2692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858E1" w:rsidRPr="003F2692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  <w:r w:rsidRPr="003F2692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A858E1" w:rsidRPr="003F2692" w:rsidTr="002B2282">
        <w:trPr>
          <w:cantSplit/>
        </w:trPr>
        <w:tc>
          <w:tcPr>
            <w:tcW w:w="5103" w:type="dxa"/>
            <w:gridSpan w:val="2"/>
          </w:tcPr>
          <w:p w:rsidR="00322801" w:rsidRPr="002B2282" w:rsidRDefault="00322801" w:rsidP="0032280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2B2282">
              <w:rPr>
                <w:b w:val="0"/>
                <w:bCs w:val="0"/>
                <w:sz w:val="20"/>
                <w:szCs w:val="20"/>
              </w:rPr>
              <w:t>Prof. Dr. Oğuz Karabay (Enstitü Müdür V.)</w:t>
            </w:r>
          </w:p>
          <w:p w:rsidR="00322801" w:rsidRPr="002B2282" w:rsidRDefault="00322801" w:rsidP="00322801">
            <w:pPr>
              <w:jc w:val="both"/>
              <w:rPr>
                <w:sz w:val="20"/>
                <w:szCs w:val="20"/>
              </w:rPr>
            </w:pPr>
            <w:r w:rsidRPr="002B2282">
              <w:rPr>
                <w:sz w:val="20"/>
                <w:szCs w:val="20"/>
              </w:rPr>
              <w:t>Prof. Dr. Süleyman Kaleli (Tıbbi Biyoloji EABD Başkanı)</w:t>
            </w:r>
          </w:p>
          <w:p w:rsidR="00322801" w:rsidRPr="002B2282" w:rsidRDefault="00322801" w:rsidP="00322801">
            <w:pPr>
              <w:jc w:val="both"/>
              <w:rPr>
                <w:sz w:val="20"/>
                <w:szCs w:val="20"/>
              </w:rPr>
            </w:pPr>
            <w:r w:rsidRPr="002B2282">
              <w:rPr>
                <w:sz w:val="20"/>
                <w:szCs w:val="20"/>
              </w:rPr>
              <w:t xml:space="preserve">Dr. Öğr. Üyesi Havva Sert (Enstitü Müdür Yrd.) </w:t>
            </w:r>
          </w:p>
          <w:p w:rsidR="00322801" w:rsidRPr="002B2282" w:rsidRDefault="00322801" w:rsidP="00322801">
            <w:pPr>
              <w:rPr>
                <w:sz w:val="20"/>
                <w:szCs w:val="20"/>
              </w:rPr>
            </w:pPr>
            <w:r w:rsidRPr="002B2282">
              <w:rPr>
                <w:sz w:val="20"/>
                <w:szCs w:val="20"/>
              </w:rPr>
              <w:t>Prof. Dr. Elvan Şahin (Histoloji ve Embriyoloji EABD Bşk.)</w:t>
            </w:r>
          </w:p>
          <w:p w:rsidR="00322801" w:rsidRPr="002B2282" w:rsidRDefault="00322801" w:rsidP="00322801">
            <w:pPr>
              <w:jc w:val="both"/>
              <w:rPr>
                <w:sz w:val="20"/>
                <w:szCs w:val="20"/>
              </w:rPr>
            </w:pPr>
            <w:r w:rsidRPr="002B2282">
              <w:rPr>
                <w:sz w:val="20"/>
                <w:szCs w:val="20"/>
              </w:rPr>
              <w:t>Prof. Dr. Birsen Aydemir (Biyofizik EABD Bşk.)</w:t>
            </w:r>
          </w:p>
          <w:p w:rsidR="00322801" w:rsidRPr="002B2282" w:rsidRDefault="00322801" w:rsidP="00322801">
            <w:pPr>
              <w:jc w:val="both"/>
              <w:rPr>
                <w:sz w:val="20"/>
                <w:szCs w:val="20"/>
              </w:rPr>
            </w:pPr>
            <w:r w:rsidRPr="002B2282">
              <w:rPr>
                <w:sz w:val="20"/>
                <w:szCs w:val="20"/>
              </w:rPr>
              <w:t>Dr. Öğr. Üyesi Keziban Karacan (Anatomi EABD Bşk.)</w:t>
            </w:r>
          </w:p>
          <w:p w:rsidR="00322801" w:rsidRPr="002B2282" w:rsidRDefault="00322801" w:rsidP="00322801">
            <w:pPr>
              <w:jc w:val="both"/>
              <w:rPr>
                <w:sz w:val="20"/>
                <w:szCs w:val="20"/>
              </w:rPr>
            </w:pPr>
            <w:r w:rsidRPr="002B2282">
              <w:rPr>
                <w:sz w:val="20"/>
                <w:szCs w:val="20"/>
              </w:rPr>
              <w:t xml:space="preserve">Prof. Dr. Cahit </w:t>
            </w:r>
            <w:r w:rsidR="00A914FE" w:rsidRPr="002B2282">
              <w:rPr>
                <w:sz w:val="20"/>
                <w:szCs w:val="20"/>
              </w:rPr>
              <w:t>Bağcı</w:t>
            </w:r>
            <w:r w:rsidRPr="002B2282">
              <w:rPr>
                <w:sz w:val="20"/>
                <w:szCs w:val="20"/>
              </w:rPr>
              <w:t xml:space="preserve"> (Fizyoloji EABD Bşk.)</w:t>
            </w:r>
          </w:p>
          <w:p w:rsidR="002B2282" w:rsidRPr="002B2282" w:rsidRDefault="00A914FE" w:rsidP="002B2282">
            <w:pPr>
              <w:jc w:val="both"/>
              <w:rPr>
                <w:sz w:val="20"/>
                <w:szCs w:val="20"/>
              </w:rPr>
            </w:pPr>
            <w:r w:rsidRPr="002B2282">
              <w:rPr>
                <w:sz w:val="20"/>
                <w:szCs w:val="20"/>
              </w:rPr>
              <w:t>Prof. Dr. Mustafa Küçükislamoğlu (İş Sağlığı ve Güvenliği EABD Bşk.)</w:t>
            </w:r>
            <w:r w:rsidR="002B2282" w:rsidRPr="002B2282">
              <w:rPr>
                <w:sz w:val="20"/>
                <w:szCs w:val="20"/>
              </w:rPr>
              <w:t xml:space="preserve"> Doç. Dr. Dilek Aygin (Hemşirelik EABD Bşk. )</w:t>
            </w:r>
          </w:p>
          <w:p w:rsidR="00A914FE" w:rsidRPr="002B2282" w:rsidRDefault="002B2282" w:rsidP="002B2282">
            <w:pPr>
              <w:jc w:val="both"/>
              <w:rPr>
                <w:sz w:val="20"/>
                <w:szCs w:val="20"/>
              </w:rPr>
            </w:pPr>
            <w:r w:rsidRPr="002B2282">
              <w:rPr>
                <w:sz w:val="20"/>
                <w:szCs w:val="20"/>
              </w:rPr>
              <w:t>Prof. Dr. Mehmet Emin Büyükokuroğlu (Farmakoloji EABD Bşk.)</w:t>
            </w:r>
          </w:p>
          <w:p w:rsidR="00A858E1" w:rsidRPr="003F2692" w:rsidRDefault="00A858E1" w:rsidP="00DF0E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shd w:val="clear" w:color="auto" w:fill="auto"/>
          </w:tcPr>
          <w:p w:rsidR="00322801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Hasan Çetin Ekerbiçer (Madde Bağımlılığı EABD Bşk.)</w:t>
            </w:r>
          </w:p>
          <w:p w:rsidR="00322801" w:rsidRPr="003F2692" w:rsidRDefault="00322801" w:rsidP="00322801">
            <w:pPr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Doç. Dr. İbrahim Kara  (Kalp ve Damar Cerrahisi EABD Bşk.)</w:t>
            </w:r>
          </w:p>
          <w:p w:rsidR="00B12808" w:rsidRPr="003F2692" w:rsidRDefault="00322801" w:rsidP="00322801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Hakan A</w:t>
            </w:r>
            <w:r w:rsidR="00A914FE">
              <w:rPr>
                <w:sz w:val="20"/>
                <w:szCs w:val="20"/>
              </w:rPr>
              <w:t>kın</w:t>
            </w:r>
            <w:r w:rsidRPr="003F2692">
              <w:rPr>
                <w:sz w:val="20"/>
                <w:szCs w:val="20"/>
              </w:rPr>
              <w:t xml:space="preserve"> (Diş Hekimliği Fakültesi Dekanı</w:t>
            </w:r>
          </w:p>
          <w:p w:rsidR="002B2282" w:rsidRPr="003F2692" w:rsidRDefault="002B2282" w:rsidP="002B2282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 xml:space="preserve">Prof. Dr. Mehmet </w:t>
            </w:r>
            <w:r>
              <w:rPr>
                <w:sz w:val="20"/>
                <w:szCs w:val="20"/>
              </w:rPr>
              <w:t>Ramazan Şekeroğlu</w:t>
            </w:r>
            <w:r w:rsidRPr="003F2692">
              <w:rPr>
                <w:sz w:val="20"/>
                <w:szCs w:val="20"/>
              </w:rPr>
              <w:t xml:space="preserve"> (Tıbbi Biyokimya EABD Bşk.)</w:t>
            </w:r>
          </w:p>
          <w:p w:rsidR="002B2282" w:rsidRPr="003F2692" w:rsidRDefault="002B2282" w:rsidP="002B2282">
            <w:pPr>
              <w:jc w:val="both"/>
              <w:rPr>
                <w:sz w:val="20"/>
                <w:szCs w:val="20"/>
              </w:rPr>
            </w:pPr>
            <w:r w:rsidRPr="003F2692">
              <w:rPr>
                <w:sz w:val="20"/>
                <w:szCs w:val="20"/>
              </w:rPr>
              <w:t>Prof. Dr. Mustafa Altındiş (Tıbbi Mikrobiyoloji EABD Bşk.)</w:t>
            </w:r>
          </w:p>
          <w:p w:rsidR="00A914FE" w:rsidRDefault="002B2282" w:rsidP="00A914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Yusuf Yürümez (Geleneksel ve Tamamlayıcı Tıp EABD Bşk.)</w:t>
            </w:r>
          </w:p>
          <w:p w:rsidR="002B2282" w:rsidRPr="003F2692" w:rsidRDefault="002B2282" w:rsidP="00A914FE">
            <w:pPr>
              <w:jc w:val="both"/>
              <w:rPr>
                <w:sz w:val="20"/>
                <w:szCs w:val="20"/>
              </w:rPr>
            </w:pPr>
          </w:p>
          <w:p w:rsidR="00A858E1" w:rsidRPr="003F2692" w:rsidRDefault="00A858E1" w:rsidP="001872FC">
            <w:pPr>
              <w:jc w:val="both"/>
              <w:rPr>
                <w:sz w:val="20"/>
                <w:szCs w:val="20"/>
              </w:rPr>
            </w:pPr>
          </w:p>
        </w:tc>
      </w:tr>
    </w:tbl>
    <w:p w:rsidR="00B8051E" w:rsidRPr="003F2692" w:rsidRDefault="00B8051E" w:rsidP="00F728BB">
      <w:pPr>
        <w:ind w:firstLine="709"/>
        <w:jc w:val="both"/>
        <w:rPr>
          <w:sz w:val="20"/>
          <w:szCs w:val="20"/>
        </w:rPr>
      </w:pPr>
    </w:p>
    <w:p w:rsidR="00B8051E" w:rsidRPr="003F2692" w:rsidRDefault="00B8051E" w:rsidP="00F728BB">
      <w:pPr>
        <w:ind w:firstLine="709"/>
        <w:jc w:val="both"/>
        <w:rPr>
          <w:sz w:val="20"/>
          <w:szCs w:val="20"/>
        </w:rPr>
      </w:pPr>
    </w:p>
    <w:p w:rsidR="00F728BB" w:rsidRPr="00D76861" w:rsidRDefault="00F728BB" w:rsidP="00F728BB">
      <w:pPr>
        <w:ind w:firstLine="709"/>
        <w:jc w:val="both"/>
        <w:rPr>
          <w:sz w:val="20"/>
          <w:szCs w:val="20"/>
        </w:rPr>
      </w:pPr>
      <w:r w:rsidRPr="00D76861"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F764B1" w:rsidRPr="00D76861" w:rsidRDefault="00F764B1" w:rsidP="00F728BB">
      <w:pPr>
        <w:ind w:firstLine="709"/>
        <w:jc w:val="both"/>
        <w:rPr>
          <w:sz w:val="20"/>
          <w:szCs w:val="20"/>
        </w:rPr>
      </w:pPr>
    </w:p>
    <w:p w:rsidR="00F764B1" w:rsidRPr="00D76861" w:rsidRDefault="00F728BB" w:rsidP="00F764B1">
      <w:pPr>
        <w:jc w:val="both"/>
        <w:rPr>
          <w:sz w:val="20"/>
          <w:szCs w:val="20"/>
        </w:rPr>
      </w:pPr>
      <w:r w:rsidRPr="002B2282">
        <w:rPr>
          <w:b/>
          <w:bCs/>
          <w:sz w:val="20"/>
          <w:szCs w:val="20"/>
        </w:rPr>
        <w:t xml:space="preserve"> </w:t>
      </w:r>
      <w:r w:rsidR="00F764B1" w:rsidRPr="002B2282">
        <w:rPr>
          <w:b/>
          <w:bCs/>
          <w:sz w:val="20"/>
          <w:szCs w:val="20"/>
        </w:rPr>
        <w:t>1-</w:t>
      </w:r>
      <w:r w:rsidR="00F764B1" w:rsidRPr="002B2282">
        <w:rPr>
          <w:bCs/>
          <w:sz w:val="20"/>
          <w:szCs w:val="20"/>
        </w:rPr>
        <w:t xml:space="preserve"> </w:t>
      </w:r>
      <w:r w:rsidR="00F764B1" w:rsidRPr="00D76861">
        <w:rPr>
          <w:sz w:val="20"/>
          <w:szCs w:val="20"/>
        </w:rPr>
        <w:t xml:space="preserve">Tıbbi Biyoloji Anabilim Dalı Başkanlığının 10.02.2020 tarih ve E.5861 sayılı Yüksek lisans programı açılması konulu yazısı ve ekli program açma dosyası incelendi. </w:t>
      </w:r>
    </w:p>
    <w:p w:rsidR="00F764B1" w:rsidRPr="00D76861" w:rsidRDefault="00F764B1" w:rsidP="00F764B1">
      <w:pPr>
        <w:jc w:val="both"/>
        <w:rPr>
          <w:sz w:val="20"/>
          <w:szCs w:val="20"/>
        </w:rPr>
      </w:pPr>
    </w:p>
    <w:p w:rsidR="00D76861" w:rsidRPr="00D76861" w:rsidRDefault="00F764B1" w:rsidP="00F764B1">
      <w:pPr>
        <w:numPr>
          <w:ilvl w:val="0"/>
          <w:numId w:val="8"/>
        </w:numPr>
        <w:ind w:left="851" w:hanging="284"/>
        <w:jc w:val="both"/>
        <w:rPr>
          <w:sz w:val="20"/>
          <w:szCs w:val="20"/>
        </w:rPr>
      </w:pPr>
      <w:r w:rsidRPr="00D76861">
        <w:rPr>
          <w:sz w:val="20"/>
          <w:szCs w:val="20"/>
        </w:rPr>
        <w:t xml:space="preserve">Yapılan görüşmeler sonucunda; </w:t>
      </w:r>
      <w:r w:rsidRPr="00D76861">
        <w:rPr>
          <w:bCs/>
          <w:sz w:val="20"/>
          <w:szCs w:val="20"/>
        </w:rPr>
        <w:t xml:space="preserve">Lisansüstü Eğitim-Öğretim Enstitülerinin Teşkilat ve İşleyiş Yönetmeliği ve </w:t>
      </w:r>
      <w:r w:rsidRPr="00D76861">
        <w:rPr>
          <w:sz w:val="20"/>
          <w:szCs w:val="20"/>
        </w:rPr>
        <w:t>Sakarya Üniversitesi Lisansüstü Eğitim ve Öğretim Yönetmeliğinin 6. Maddesinin (1).</w:t>
      </w:r>
      <w:r w:rsidR="00D76861">
        <w:rPr>
          <w:sz w:val="20"/>
          <w:szCs w:val="20"/>
        </w:rPr>
        <w:t xml:space="preserve"> </w:t>
      </w:r>
      <w:r w:rsidRPr="00D76861">
        <w:rPr>
          <w:sz w:val="20"/>
          <w:szCs w:val="20"/>
        </w:rPr>
        <w:t xml:space="preserve">bendi uyarınca; Enstitümüz Tıbbi Biyoloji Enstitü Anabilim Dalında 2020 – 2021 Öğretim Yılı Güz Yarıyılından itibaren </w:t>
      </w:r>
      <w:r w:rsidRPr="00D76861">
        <w:rPr>
          <w:b/>
          <w:sz w:val="20"/>
          <w:szCs w:val="20"/>
        </w:rPr>
        <w:t>Tıbbi Biyoloji</w:t>
      </w:r>
      <w:r w:rsidRPr="00D76861">
        <w:rPr>
          <w:sz w:val="20"/>
          <w:szCs w:val="20"/>
        </w:rPr>
        <w:t xml:space="preserve"> Yüksek Lisans programının açılmasının </w:t>
      </w:r>
      <w:r w:rsidRPr="00D76861">
        <w:rPr>
          <w:b/>
          <w:sz w:val="20"/>
          <w:szCs w:val="20"/>
        </w:rPr>
        <w:t>uygun</w:t>
      </w:r>
      <w:r w:rsidRPr="00D76861">
        <w:rPr>
          <w:sz w:val="20"/>
          <w:szCs w:val="20"/>
        </w:rPr>
        <w:t xml:space="preserve"> olduğuna,</w:t>
      </w:r>
    </w:p>
    <w:p w:rsidR="00F764B1" w:rsidRPr="00D76861" w:rsidRDefault="00D76861" w:rsidP="00F764B1">
      <w:pPr>
        <w:numPr>
          <w:ilvl w:val="0"/>
          <w:numId w:val="8"/>
        </w:numPr>
        <w:ind w:left="851" w:hanging="284"/>
        <w:jc w:val="both"/>
        <w:rPr>
          <w:sz w:val="20"/>
          <w:szCs w:val="20"/>
        </w:rPr>
      </w:pPr>
      <w:r w:rsidRPr="00D76861">
        <w:rPr>
          <w:sz w:val="20"/>
          <w:szCs w:val="20"/>
        </w:rPr>
        <w:t>G</w:t>
      </w:r>
      <w:r w:rsidR="00F764B1" w:rsidRPr="00D76861">
        <w:rPr>
          <w:sz w:val="20"/>
          <w:szCs w:val="20"/>
        </w:rPr>
        <w:t>ereği için</w:t>
      </w:r>
      <w:r w:rsidRPr="00D76861">
        <w:rPr>
          <w:sz w:val="20"/>
          <w:szCs w:val="20"/>
        </w:rPr>
        <w:t xml:space="preserve"> Rektörlüğe arzına </w:t>
      </w:r>
      <w:r w:rsidRPr="00D76861">
        <w:rPr>
          <w:b/>
          <w:sz w:val="20"/>
          <w:szCs w:val="20"/>
          <w:u w:val="single"/>
        </w:rPr>
        <w:t>oy birliği</w:t>
      </w:r>
      <w:r w:rsidRPr="00D76861">
        <w:rPr>
          <w:sz w:val="20"/>
          <w:szCs w:val="20"/>
        </w:rPr>
        <w:t xml:space="preserve"> ile</w:t>
      </w:r>
      <w:r w:rsidR="00F764B1" w:rsidRPr="00D76861">
        <w:rPr>
          <w:bCs/>
          <w:sz w:val="20"/>
          <w:szCs w:val="20"/>
        </w:rPr>
        <w:t xml:space="preserve"> </w:t>
      </w:r>
      <w:r w:rsidR="00F764B1" w:rsidRPr="00D76861">
        <w:rPr>
          <w:sz w:val="20"/>
          <w:szCs w:val="20"/>
        </w:rPr>
        <w:t>karar verildi</w:t>
      </w:r>
    </w:p>
    <w:p w:rsidR="00A96288" w:rsidRPr="00D76861" w:rsidRDefault="00A96288" w:rsidP="004C53F0">
      <w:pPr>
        <w:pStyle w:val="GvdeMetni"/>
        <w:jc w:val="both"/>
        <w:rPr>
          <w:sz w:val="20"/>
          <w:szCs w:val="20"/>
        </w:rPr>
      </w:pPr>
    </w:p>
    <w:p w:rsidR="00D76861" w:rsidRPr="00D76861" w:rsidRDefault="00D76861" w:rsidP="00D76861">
      <w:pPr>
        <w:jc w:val="both"/>
        <w:rPr>
          <w:sz w:val="20"/>
          <w:szCs w:val="20"/>
        </w:rPr>
      </w:pPr>
      <w:r w:rsidRPr="002B2282">
        <w:rPr>
          <w:b/>
          <w:sz w:val="20"/>
          <w:szCs w:val="20"/>
        </w:rPr>
        <w:t xml:space="preserve">2- </w:t>
      </w:r>
      <w:r w:rsidRPr="002B2282">
        <w:rPr>
          <w:sz w:val="20"/>
          <w:szCs w:val="20"/>
        </w:rPr>
        <w:t xml:space="preserve">Klinik Beslenme Anabilim Dalı Başkanlığının 20.12.2019 tarih ve E.47890 sayılı Yüksek lisans programı </w:t>
      </w:r>
      <w:r w:rsidRPr="00D76861">
        <w:rPr>
          <w:sz w:val="20"/>
          <w:szCs w:val="20"/>
        </w:rPr>
        <w:t xml:space="preserve">açılması konulu yazısı ve ekli program açma dosyası incelendi. </w:t>
      </w:r>
    </w:p>
    <w:p w:rsidR="00D76861" w:rsidRPr="00D76861" w:rsidRDefault="00D76861" w:rsidP="00D76861">
      <w:pPr>
        <w:jc w:val="both"/>
        <w:rPr>
          <w:sz w:val="20"/>
          <w:szCs w:val="20"/>
        </w:rPr>
      </w:pPr>
    </w:p>
    <w:p w:rsidR="00D76861" w:rsidRPr="00D76861" w:rsidRDefault="00D76861" w:rsidP="00D76861">
      <w:pPr>
        <w:numPr>
          <w:ilvl w:val="0"/>
          <w:numId w:val="8"/>
        </w:numPr>
        <w:ind w:left="851" w:hanging="284"/>
        <w:jc w:val="both"/>
        <w:rPr>
          <w:sz w:val="20"/>
          <w:szCs w:val="20"/>
        </w:rPr>
      </w:pPr>
      <w:r w:rsidRPr="00D76861">
        <w:rPr>
          <w:sz w:val="20"/>
          <w:szCs w:val="20"/>
        </w:rPr>
        <w:t xml:space="preserve">Yapılan görüşmeler sonucunda; </w:t>
      </w:r>
      <w:r w:rsidRPr="00D76861">
        <w:rPr>
          <w:bCs/>
          <w:sz w:val="20"/>
          <w:szCs w:val="20"/>
        </w:rPr>
        <w:t xml:space="preserve">Lisansüstü Eğitim-Öğretim Enstitülerinin Teşkilat ve İşleyiş Yönetmeliği ve </w:t>
      </w:r>
      <w:r w:rsidRPr="00D76861">
        <w:rPr>
          <w:sz w:val="20"/>
          <w:szCs w:val="20"/>
        </w:rPr>
        <w:t>Sakarya Üniversitesi Lisansüstü Eğitim ve Öğretim Yönetmeliğinin 6. Maddesinin (1). bendi uyarınca; Enstitümüz Klinik Beslenme Enstitü Anabilim Dalında 2020 – 2021 Öğretim Yılı Güz Yarıyılından itibaren “</w:t>
      </w:r>
      <w:r w:rsidRPr="00D76861">
        <w:rPr>
          <w:b/>
          <w:sz w:val="20"/>
          <w:szCs w:val="20"/>
        </w:rPr>
        <w:t xml:space="preserve">Klinik Beslenme (Disiplinlerarası II. Öğretim)" </w:t>
      </w:r>
      <w:r w:rsidRPr="00D76861">
        <w:rPr>
          <w:sz w:val="20"/>
          <w:szCs w:val="20"/>
        </w:rPr>
        <w:t xml:space="preserve">Tezli Yüksek Lisans programının açılmasının </w:t>
      </w:r>
      <w:r w:rsidRPr="00D76861">
        <w:rPr>
          <w:b/>
          <w:sz w:val="20"/>
          <w:szCs w:val="20"/>
        </w:rPr>
        <w:t>uygun</w:t>
      </w:r>
      <w:r w:rsidRPr="00D76861">
        <w:rPr>
          <w:sz w:val="20"/>
          <w:szCs w:val="20"/>
        </w:rPr>
        <w:t xml:space="preserve"> olduğuna,</w:t>
      </w:r>
    </w:p>
    <w:p w:rsidR="00D76861" w:rsidRPr="00D76861" w:rsidRDefault="00D76861" w:rsidP="00D76861">
      <w:pPr>
        <w:numPr>
          <w:ilvl w:val="0"/>
          <w:numId w:val="8"/>
        </w:numPr>
        <w:ind w:left="851" w:hanging="284"/>
        <w:jc w:val="both"/>
        <w:rPr>
          <w:sz w:val="20"/>
          <w:szCs w:val="20"/>
        </w:rPr>
      </w:pPr>
      <w:r w:rsidRPr="00D76861">
        <w:rPr>
          <w:sz w:val="20"/>
          <w:szCs w:val="20"/>
        </w:rPr>
        <w:t>Gereği için</w:t>
      </w:r>
      <w:r>
        <w:rPr>
          <w:sz w:val="20"/>
          <w:szCs w:val="20"/>
        </w:rPr>
        <w:t xml:space="preserve"> Rektörlüğe arzına </w:t>
      </w:r>
      <w:r w:rsidRPr="00D76861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</w:t>
      </w:r>
      <w:r w:rsidRPr="00D76861">
        <w:rPr>
          <w:bCs/>
          <w:sz w:val="20"/>
          <w:szCs w:val="20"/>
        </w:rPr>
        <w:t xml:space="preserve"> </w:t>
      </w:r>
      <w:r w:rsidRPr="00D76861">
        <w:rPr>
          <w:sz w:val="20"/>
          <w:szCs w:val="20"/>
        </w:rPr>
        <w:t>karar verildi</w:t>
      </w:r>
    </w:p>
    <w:p w:rsidR="00D76861" w:rsidRPr="00D76861" w:rsidRDefault="00D76861" w:rsidP="004C53F0">
      <w:pPr>
        <w:pStyle w:val="GvdeMetni"/>
        <w:jc w:val="both"/>
        <w:rPr>
          <w:b/>
          <w:sz w:val="20"/>
          <w:szCs w:val="20"/>
        </w:rPr>
      </w:pPr>
    </w:p>
    <w:p w:rsidR="00D76861" w:rsidRPr="00D76861" w:rsidRDefault="00D76861" w:rsidP="00D76861">
      <w:pPr>
        <w:jc w:val="both"/>
        <w:rPr>
          <w:sz w:val="20"/>
          <w:szCs w:val="20"/>
        </w:rPr>
      </w:pPr>
      <w:r w:rsidRPr="002B2282">
        <w:rPr>
          <w:b/>
          <w:sz w:val="20"/>
          <w:szCs w:val="20"/>
        </w:rPr>
        <w:t xml:space="preserve">3- </w:t>
      </w:r>
      <w:r w:rsidRPr="002B2282">
        <w:rPr>
          <w:sz w:val="20"/>
          <w:szCs w:val="20"/>
        </w:rPr>
        <w:t xml:space="preserve">İmmünoloji ve Romatoloji EABD Başkanlığının 27.01.2020 tarih ve E.3577 sayılı Yüksek lisans programı </w:t>
      </w:r>
      <w:r w:rsidRPr="00D76861">
        <w:rPr>
          <w:sz w:val="20"/>
          <w:szCs w:val="20"/>
        </w:rPr>
        <w:t xml:space="preserve">açılması konulu yazısı ve ekli program açma dosyası incelendi. </w:t>
      </w:r>
    </w:p>
    <w:p w:rsidR="00D76861" w:rsidRPr="00D76861" w:rsidRDefault="00D76861" w:rsidP="00D76861">
      <w:pPr>
        <w:jc w:val="both"/>
        <w:rPr>
          <w:sz w:val="20"/>
          <w:szCs w:val="20"/>
        </w:rPr>
      </w:pPr>
    </w:p>
    <w:p w:rsidR="00D76861" w:rsidRPr="00D76861" w:rsidRDefault="00D76861" w:rsidP="00D76861">
      <w:pPr>
        <w:numPr>
          <w:ilvl w:val="0"/>
          <w:numId w:val="8"/>
        </w:numPr>
        <w:ind w:left="851" w:hanging="284"/>
        <w:jc w:val="both"/>
        <w:rPr>
          <w:sz w:val="20"/>
          <w:szCs w:val="20"/>
        </w:rPr>
      </w:pPr>
      <w:r w:rsidRPr="00D76861">
        <w:rPr>
          <w:sz w:val="20"/>
          <w:szCs w:val="20"/>
        </w:rPr>
        <w:t xml:space="preserve">Yapılan görüşmeler sonucunda; </w:t>
      </w:r>
      <w:r w:rsidRPr="00D76861">
        <w:rPr>
          <w:bCs/>
          <w:sz w:val="20"/>
          <w:szCs w:val="20"/>
        </w:rPr>
        <w:t xml:space="preserve">Lisansüstü Eğitim-Öğretim Enstitülerinin Teşkilat ve İşleyiş Yönetmeliği ve </w:t>
      </w:r>
      <w:r w:rsidRPr="00D76861">
        <w:rPr>
          <w:sz w:val="20"/>
          <w:szCs w:val="20"/>
        </w:rPr>
        <w:t>Sakarya Üniversitesi Lisansüstü Eğitim ve Öğretim Yönetmeliğinin 6. Maddesinin (1). bendi uyarınca; Enstitümüz İmmünoloji ve Romatoloji Enstitü Anabilim Dalında 2020 – 2021 Öğretim Yılı Güz Yarıyılından itibaren “</w:t>
      </w:r>
      <w:r w:rsidRPr="00D76861">
        <w:rPr>
          <w:b/>
          <w:sz w:val="20"/>
          <w:szCs w:val="20"/>
        </w:rPr>
        <w:t xml:space="preserve">İmmünoloji ve Romatoloji (Disiplinlerarası)" </w:t>
      </w:r>
      <w:r w:rsidRPr="00D76861">
        <w:rPr>
          <w:sz w:val="20"/>
          <w:szCs w:val="20"/>
        </w:rPr>
        <w:t>Tezli</w:t>
      </w:r>
      <w:r w:rsidRPr="00D76861">
        <w:rPr>
          <w:b/>
          <w:sz w:val="20"/>
          <w:szCs w:val="20"/>
        </w:rPr>
        <w:t xml:space="preserve"> </w:t>
      </w:r>
      <w:r w:rsidRPr="00D76861">
        <w:rPr>
          <w:sz w:val="20"/>
          <w:szCs w:val="20"/>
        </w:rPr>
        <w:t xml:space="preserve">Yüksek Lisans programının açılmasının </w:t>
      </w:r>
      <w:r w:rsidRPr="00D76861">
        <w:rPr>
          <w:b/>
          <w:sz w:val="20"/>
          <w:szCs w:val="20"/>
        </w:rPr>
        <w:t>uygun</w:t>
      </w:r>
      <w:r w:rsidRPr="00D76861">
        <w:rPr>
          <w:sz w:val="20"/>
          <w:szCs w:val="20"/>
        </w:rPr>
        <w:t xml:space="preserve"> olduğuna,</w:t>
      </w:r>
    </w:p>
    <w:p w:rsidR="00D76861" w:rsidRPr="00D76861" w:rsidRDefault="00D76861" w:rsidP="00D76861">
      <w:pPr>
        <w:numPr>
          <w:ilvl w:val="0"/>
          <w:numId w:val="8"/>
        </w:numPr>
        <w:ind w:left="851" w:hanging="284"/>
        <w:jc w:val="both"/>
        <w:rPr>
          <w:sz w:val="20"/>
          <w:szCs w:val="20"/>
        </w:rPr>
      </w:pPr>
      <w:r w:rsidRPr="00D76861">
        <w:rPr>
          <w:sz w:val="20"/>
          <w:szCs w:val="20"/>
        </w:rPr>
        <w:t>Gereği için</w:t>
      </w:r>
      <w:r>
        <w:rPr>
          <w:sz w:val="20"/>
          <w:szCs w:val="20"/>
        </w:rPr>
        <w:t xml:space="preserve"> Rektörlüğe arzına </w:t>
      </w:r>
      <w:r w:rsidRPr="00D76861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</w:t>
      </w:r>
      <w:r w:rsidRPr="00D76861">
        <w:rPr>
          <w:bCs/>
          <w:sz w:val="20"/>
          <w:szCs w:val="20"/>
        </w:rPr>
        <w:t xml:space="preserve"> </w:t>
      </w:r>
      <w:r w:rsidRPr="00D76861">
        <w:rPr>
          <w:sz w:val="20"/>
          <w:szCs w:val="20"/>
        </w:rPr>
        <w:t>karar verildi</w:t>
      </w:r>
    </w:p>
    <w:p w:rsidR="00957AA4" w:rsidRPr="00D76861" w:rsidRDefault="00957AA4" w:rsidP="004C53F0">
      <w:pPr>
        <w:pStyle w:val="GvdeMetni"/>
        <w:jc w:val="both"/>
        <w:rPr>
          <w:b/>
          <w:sz w:val="20"/>
          <w:szCs w:val="20"/>
        </w:rPr>
      </w:pPr>
    </w:p>
    <w:p w:rsidR="00957AA4" w:rsidRDefault="00957AA4" w:rsidP="00957AA4">
      <w:pPr>
        <w:pStyle w:val="GvdeMetni"/>
        <w:jc w:val="both"/>
        <w:rPr>
          <w:sz w:val="20"/>
          <w:szCs w:val="20"/>
        </w:rPr>
      </w:pPr>
    </w:p>
    <w:p w:rsidR="00D76861" w:rsidRDefault="00D76861" w:rsidP="00957AA4">
      <w:pPr>
        <w:pStyle w:val="GvdeMetni"/>
        <w:jc w:val="both"/>
        <w:rPr>
          <w:sz w:val="20"/>
          <w:szCs w:val="20"/>
        </w:rPr>
      </w:pPr>
    </w:p>
    <w:p w:rsidR="00D76861" w:rsidRDefault="00D76861" w:rsidP="00957AA4">
      <w:pPr>
        <w:pStyle w:val="GvdeMetni"/>
        <w:jc w:val="both"/>
        <w:rPr>
          <w:sz w:val="20"/>
          <w:szCs w:val="20"/>
        </w:rPr>
      </w:pPr>
    </w:p>
    <w:p w:rsidR="002B2282" w:rsidRDefault="002B2282" w:rsidP="00957AA4">
      <w:pPr>
        <w:pStyle w:val="GvdeMetni"/>
        <w:jc w:val="both"/>
        <w:rPr>
          <w:sz w:val="20"/>
          <w:szCs w:val="20"/>
        </w:rPr>
      </w:pPr>
    </w:p>
    <w:p w:rsidR="00D76861" w:rsidRDefault="00D76861" w:rsidP="00957AA4">
      <w:pPr>
        <w:pStyle w:val="GvdeMetni"/>
        <w:jc w:val="both"/>
        <w:rPr>
          <w:sz w:val="20"/>
          <w:szCs w:val="20"/>
        </w:rPr>
      </w:pPr>
    </w:p>
    <w:p w:rsidR="00D76861" w:rsidRDefault="00D76861" w:rsidP="00957AA4">
      <w:pPr>
        <w:pStyle w:val="GvdeMetni"/>
        <w:jc w:val="both"/>
        <w:rPr>
          <w:sz w:val="20"/>
          <w:szCs w:val="20"/>
        </w:rPr>
      </w:pPr>
    </w:p>
    <w:p w:rsidR="00D76861" w:rsidRDefault="00D76861" w:rsidP="00957AA4">
      <w:pPr>
        <w:pStyle w:val="GvdeMetni"/>
        <w:jc w:val="both"/>
        <w:rPr>
          <w:sz w:val="20"/>
          <w:szCs w:val="20"/>
        </w:rPr>
      </w:pPr>
    </w:p>
    <w:p w:rsidR="00D76861" w:rsidRDefault="00D76861" w:rsidP="00957AA4">
      <w:pPr>
        <w:pStyle w:val="GvdeMetni"/>
        <w:jc w:val="both"/>
        <w:rPr>
          <w:sz w:val="20"/>
          <w:szCs w:val="20"/>
        </w:rPr>
      </w:pPr>
    </w:p>
    <w:p w:rsidR="00680259" w:rsidRPr="002B2282" w:rsidRDefault="00957AA4" w:rsidP="00680259">
      <w:pPr>
        <w:pStyle w:val="Default"/>
        <w:rPr>
          <w:color w:val="auto"/>
          <w:sz w:val="20"/>
          <w:szCs w:val="20"/>
        </w:rPr>
      </w:pPr>
      <w:r w:rsidRPr="002B2282">
        <w:rPr>
          <w:b/>
          <w:color w:val="auto"/>
          <w:sz w:val="20"/>
          <w:szCs w:val="20"/>
        </w:rPr>
        <w:lastRenderedPageBreak/>
        <w:t>4</w:t>
      </w:r>
      <w:r w:rsidR="00680259" w:rsidRPr="002B2282">
        <w:rPr>
          <w:b/>
          <w:color w:val="auto"/>
          <w:sz w:val="20"/>
          <w:szCs w:val="20"/>
        </w:rPr>
        <w:t xml:space="preserve">- </w:t>
      </w:r>
      <w:r w:rsidR="00680259" w:rsidRPr="002B2282">
        <w:rPr>
          <w:color w:val="auto"/>
          <w:sz w:val="20"/>
          <w:szCs w:val="20"/>
        </w:rPr>
        <w:t xml:space="preserve">Hemşirelik EABD Başkanlığının </w:t>
      </w:r>
      <w:r w:rsidRPr="002B2282">
        <w:rPr>
          <w:color w:val="auto"/>
          <w:sz w:val="20"/>
          <w:szCs w:val="20"/>
        </w:rPr>
        <w:t>01.06.2020</w:t>
      </w:r>
      <w:r w:rsidR="00680259" w:rsidRPr="002B2282">
        <w:rPr>
          <w:color w:val="auto"/>
          <w:sz w:val="20"/>
          <w:szCs w:val="20"/>
        </w:rPr>
        <w:t xml:space="preserve"> tarih ve E.</w:t>
      </w:r>
      <w:r w:rsidRPr="002B2282">
        <w:rPr>
          <w:color w:val="auto"/>
          <w:sz w:val="20"/>
          <w:szCs w:val="20"/>
        </w:rPr>
        <w:t>15702</w:t>
      </w:r>
      <w:r w:rsidR="00680259" w:rsidRPr="002B2282">
        <w:rPr>
          <w:color w:val="auto"/>
          <w:sz w:val="20"/>
          <w:szCs w:val="20"/>
        </w:rPr>
        <w:t xml:space="preserve"> sayılı yazısı ve ekleri okundu.</w:t>
      </w:r>
    </w:p>
    <w:p w:rsidR="00680259" w:rsidRDefault="00680259" w:rsidP="00680259">
      <w:pPr>
        <w:pStyle w:val="Default"/>
        <w:jc w:val="both"/>
        <w:rPr>
          <w:sz w:val="20"/>
          <w:szCs w:val="20"/>
        </w:rPr>
      </w:pPr>
    </w:p>
    <w:p w:rsidR="00680259" w:rsidRPr="00F16F37" w:rsidRDefault="00680259" w:rsidP="00680259">
      <w:pPr>
        <w:pStyle w:val="Default"/>
        <w:ind w:firstLine="709"/>
        <w:jc w:val="both"/>
        <w:rPr>
          <w:sz w:val="20"/>
          <w:szCs w:val="20"/>
        </w:rPr>
      </w:pPr>
      <w:r w:rsidRPr="00F16F37">
        <w:rPr>
          <w:sz w:val="20"/>
          <w:szCs w:val="20"/>
        </w:rPr>
        <w:t xml:space="preserve">Yapılan görüşmeler sonunda; </w:t>
      </w:r>
      <w:r w:rsidR="00957AA4">
        <w:rPr>
          <w:sz w:val="20"/>
          <w:szCs w:val="20"/>
        </w:rPr>
        <w:t>2020-2021</w:t>
      </w:r>
      <w:r w:rsidRPr="00F16F37">
        <w:rPr>
          <w:sz w:val="20"/>
          <w:szCs w:val="20"/>
        </w:rPr>
        <w:t xml:space="preserve"> Eğitim Öğretim Yılı </w:t>
      </w:r>
      <w:r w:rsidR="00957AA4">
        <w:rPr>
          <w:sz w:val="20"/>
          <w:szCs w:val="20"/>
        </w:rPr>
        <w:t>Güz</w:t>
      </w:r>
      <w:r w:rsidRPr="00F16F37">
        <w:rPr>
          <w:sz w:val="20"/>
          <w:szCs w:val="20"/>
        </w:rPr>
        <w:t xml:space="preserve"> Yarıyılından</w:t>
      </w:r>
      <w:r>
        <w:rPr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itibaren </w:t>
      </w:r>
      <w:r>
        <w:rPr>
          <w:sz w:val="20"/>
          <w:szCs w:val="20"/>
        </w:rPr>
        <w:t xml:space="preserve">Hemşirelik </w:t>
      </w:r>
      <w:r w:rsidRPr="00F16F37">
        <w:rPr>
          <w:sz w:val="20"/>
          <w:szCs w:val="20"/>
        </w:rPr>
        <w:t xml:space="preserve">EABD </w:t>
      </w:r>
      <w:r w:rsidR="00145515">
        <w:rPr>
          <w:sz w:val="20"/>
          <w:szCs w:val="20"/>
        </w:rPr>
        <w:t xml:space="preserve">Tezli </w:t>
      </w:r>
      <w:r w:rsidR="00145515" w:rsidRPr="00F16F37">
        <w:rPr>
          <w:sz w:val="20"/>
          <w:szCs w:val="20"/>
        </w:rPr>
        <w:t>Yüksek Lisans</w:t>
      </w:r>
      <w:r w:rsidR="00145515">
        <w:rPr>
          <w:sz w:val="20"/>
          <w:szCs w:val="20"/>
        </w:rPr>
        <w:t xml:space="preserve"> </w:t>
      </w:r>
      <w:r w:rsidR="00957AA4">
        <w:rPr>
          <w:sz w:val="20"/>
          <w:szCs w:val="20"/>
        </w:rPr>
        <w:t xml:space="preserve">ve Doktora </w:t>
      </w:r>
      <w:r w:rsidRPr="00F16F37">
        <w:rPr>
          <w:sz w:val="20"/>
          <w:szCs w:val="20"/>
        </w:rPr>
        <w:t xml:space="preserve">programında açılması ve okutulması önerilen aşağıda kodu, kredisi ve öğretim üyesi belirtilen </w:t>
      </w:r>
      <w:r>
        <w:rPr>
          <w:bCs/>
          <w:sz w:val="20"/>
          <w:szCs w:val="20"/>
        </w:rPr>
        <w:t>derslerin</w:t>
      </w:r>
      <w:r w:rsidRPr="00F16F37">
        <w:rPr>
          <w:b/>
          <w:bCs/>
          <w:sz w:val="20"/>
          <w:szCs w:val="20"/>
        </w:rPr>
        <w:t xml:space="preserve"> </w:t>
      </w:r>
      <w:r w:rsidRPr="00F16F37">
        <w:rPr>
          <w:sz w:val="20"/>
          <w:szCs w:val="20"/>
        </w:rPr>
        <w:t xml:space="preserve">açılmasının </w:t>
      </w:r>
      <w:r w:rsidRPr="00156F26">
        <w:rPr>
          <w:b/>
          <w:sz w:val="20"/>
          <w:szCs w:val="20"/>
        </w:rPr>
        <w:t>uygun</w:t>
      </w:r>
      <w:r w:rsidRPr="00F16F37">
        <w:rPr>
          <w:sz w:val="20"/>
          <w:szCs w:val="20"/>
        </w:rPr>
        <w:t xml:space="preserve"> olduğuna</w:t>
      </w:r>
      <w:r>
        <w:rPr>
          <w:sz w:val="20"/>
          <w:szCs w:val="20"/>
        </w:rPr>
        <w:t>, gereği için Rektörlüğe arzına</w:t>
      </w:r>
      <w:r w:rsidRPr="00F16F37">
        <w:rPr>
          <w:sz w:val="20"/>
          <w:szCs w:val="20"/>
        </w:rPr>
        <w:t xml:space="preserve"> </w:t>
      </w:r>
      <w:r w:rsidRPr="00D959DF">
        <w:rPr>
          <w:b/>
          <w:sz w:val="20"/>
          <w:szCs w:val="20"/>
          <w:u w:val="single"/>
        </w:rPr>
        <w:t>oy birliği</w:t>
      </w:r>
      <w:r w:rsidRPr="00F16F37">
        <w:rPr>
          <w:sz w:val="20"/>
          <w:szCs w:val="20"/>
        </w:rPr>
        <w:t xml:space="preserve"> ile karar verildi. </w:t>
      </w:r>
    </w:p>
    <w:p w:rsidR="00680259" w:rsidRDefault="00680259" w:rsidP="00680259">
      <w:pPr>
        <w:pStyle w:val="Default"/>
        <w:rPr>
          <w:sz w:val="20"/>
          <w:szCs w:val="20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011"/>
        <w:gridCol w:w="2103"/>
        <w:gridCol w:w="709"/>
        <w:gridCol w:w="3260"/>
        <w:gridCol w:w="1276"/>
        <w:gridCol w:w="708"/>
      </w:tblGrid>
      <w:tr w:rsidR="00680259" w:rsidTr="00145515">
        <w:trPr>
          <w:trHeight w:val="317"/>
        </w:trPr>
        <w:tc>
          <w:tcPr>
            <w:tcW w:w="1011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2103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DERSİN </w:t>
            </w:r>
            <w:r w:rsidRPr="00F16F37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3260" w:type="dxa"/>
          </w:tcPr>
          <w:p w:rsidR="00680259" w:rsidRPr="00F16F37" w:rsidRDefault="00680259" w:rsidP="00243AF2">
            <w:pPr>
              <w:pStyle w:val="Default"/>
              <w:rPr>
                <w:b/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ÖĞRETİM ÜYESİ</w:t>
            </w:r>
          </w:p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 w:rsidRPr="00F16F37">
              <w:rPr>
                <w:b/>
                <w:sz w:val="20"/>
                <w:szCs w:val="20"/>
              </w:rPr>
              <w:t>YARIYILI</w:t>
            </w:r>
          </w:p>
        </w:tc>
        <w:tc>
          <w:tcPr>
            <w:tcW w:w="708" w:type="dxa"/>
          </w:tcPr>
          <w:p w:rsidR="00680259" w:rsidRDefault="00680259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</w:tr>
      <w:tr w:rsidR="00680259" w:rsidTr="00145515">
        <w:tc>
          <w:tcPr>
            <w:tcW w:w="1011" w:type="dxa"/>
          </w:tcPr>
          <w:p w:rsidR="00680259" w:rsidRPr="00BE08F5" w:rsidRDefault="00145515" w:rsidP="00957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HMS </w:t>
            </w:r>
            <w:r w:rsidR="00957AA4">
              <w:rPr>
                <w:sz w:val="20"/>
                <w:szCs w:val="20"/>
              </w:rPr>
              <w:t>548</w:t>
            </w:r>
          </w:p>
        </w:tc>
        <w:tc>
          <w:tcPr>
            <w:tcW w:w="2103" w:type="dxa"/>
          </w:tcPr>
          <w:p w:rsidR="00680259" w:rsidRPr="00BE08F5" w:rsidRDefault="00957AA4" w:rsidP="00243AF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Planlaması Danışmanlığı</w:t>
            </w:r>
          </w:p>
        </w:tc>
        <w:tc>
          <w:tcPr>
            <w:tcW w:w="709" w:type="dxa"/>
          </w:tcPr>
          <w:p w:rsidR="00680259" w:rsidRPr="00C10F7E" w:rsidRDefault="00957AA4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3260" w:type="dxa"/>
          </w:tcPr>
          <w:p w:rsidR="00680259" w:rsidRPr="00145515" w:rsidRDefault="00957AA4" w:rsidP="00957AA4">
            <w:pPr>
              <w:pStyle w:val="Default"/>
              <w:rPr>
                <w:sz w:val="20"/>
                <w:szCs w:val="20"/>
              </w:rPr>
            </w:pPr>
            <w:r w:rsidRPr="00145515">
              <w:rPr>
                <w:sz w:val="20"/>
                <w:szCs w:val="20"/>
              </w:rPr>
              <w:t>Dr. Öğr. Üyesi Zekiye TURAN</w:t>
            </w:r>
          </w:p>
        </w:tc>
        <w:tc>
          <w:tcPr>
            <w:tcW w:w="1276" w:type="dxa"/>
          </w:tcPr>
          <w:p w:rsidR="00680259" w:rsidRPr="00BE08F5" w:rsidRDefault="00680259" w:rsidP="00243A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145515" w:rsidRPr="00C10F7E" w:rsidRDefault="00957AA4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45515" w:rsidTr="00957AA4">
        <w:trPr>
          <w:trHeight w:val="357"/>
        </w:trPr>
        <w:tc>
          <w:tcPr>
            <w:tcW w:w="1011" w:type="dxa"/>
          </w:tcPr>
          <w:p w:rsidR="00145515" w:rsidRDefault="00145515" w:rsidP="00957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HMS </w:t>
            </w:r>
            <w:r w:rsidR="00957AA4">
              <w:rPr>
                <w:sz w:val="20"/>
                <w:szCs w:val="20"/>
              </w:rPr>
              <w:t>648</w:t>
            </w:r>
          </w:p>
        </w:tc>
        <w:tc>
          <w:tcPr>
            <w:tcW w:w="2103" w:type="dxa"/>
          </w:tcPr>
          <w:p w:rsidR="00145515" w:rsidRPr="00BE08F5" w:rsidRDefault="00957AA4" w:rsidP="001455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Sağlığı ve Etik</w:t>
            </w:r>
          </w:p>
        </w:tc>
        <w:tc>
          <w:tcPr>
            <w:tcW w:w="709" w:type="dxa"/>
          </w:tcPr>
          <w:p w:rsidR="00145515" w:rsidRPr="00C10F7E" w:rsidRDefault="00957AA4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3260" w:type="dxa"/>
          </w:tcPr>
          <w:p w:rsidR="00145515" w:rsidRPr="00145515" w:rsidRDefault="00957AA4" w:rsidP="00145515">
            <w:pPr>
              <w:pStyle w:val="Default"/>
              <w:rPr>
                <w:sz w:val="20"/>
                <w:szCs w:val="20"/>
              </w:rPr>
            </w:pPr>
            <w:r w:rsidRPr="00145515">
              <w:rPr>
                <w:sz w:val="20"/>
                <w:szCs w:val="20"/>
              </w:rPr>
              <w:t>Dr. Öğr. Üyesi Zekiye TURAN</w:t>
            </w:r>
          </w:p>
        </w:tc>
        <w:tc>
          <w:tcPr>
            <w:tcW w:w="1276" w:type="dxa"/>
          </w:tcPr>
          <w:p w:rsidR="00145515" w:rsidRDefault="00145515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8" w:type="dxa"/>
          </w:tcPr>
          <w:p w:rsidR="00145515" w:rsidRPr="00C10F7E" w:rsidRDefault="00957AA4" w:rsidP="001455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:rsidR="00680259" w:rsidRPr="00BE08F5" w:rsidRDefault="00680259" w:rsidP="00680259">
      <w:pPr>
        <w:pStyle w:val="GvdeMetni"/>
        <w:jc w:val="both"/>
        <w:rPr>
          <w:sz w:val="20"/>
          <w:szCs w:val="20"/>
        </w:rPr>
      </w:pPr>
    </w:p>
    <w:p w:rsidR="00145515" w:rsidRPr="003F2692" w:rsidRDefault="00BA4B88" w:rsidP="00145515">
      <w:pPr>
        <w:rPr>
          <w:sz w:val="20"/>
          <w:szCs w:val="20"/>
        </w:rPr>
      </w:pPr>
      <w:r w:rsidRPr="002B2282">
        <w:rPr>
          <w:b/>
          <w:sz w:val="20"/>
          <w:szCs w:val="20"/>
        </w:rPr>
        <w:t>5</w:t>
      </w:r>
      <w:r w:rsidR="00145515" w:rsidRPr="002B2282">
        <w:rPr>
          <w:b/>
          <w:sz w:val="20"/>
          <w:szCs w:val="20"/>
        </w:rPr>
        <w:t xml:space="preserve">- </w:t>
      </w:r>
      <w:r w:rsidRPr="002B2282">
        <w:rPr>
          <w:sz w:val="20"/>
          <w:szCs w:val="20"/>
        </w:rPr>
        <w:t>2020-2021</w:t>
      </w:r>
      <w:r w:rsidR="00145515" w:rsidRPr="002B2282">
        <w:rPr>
          <w:sz w:val="20"/>
          <w:szCs w:val="20"/>
        </w:rPr>
        <w:t xml:space="preserve"> Eğitim Öğretim Yılı </w:t>
      </w:r>
      <w:r w:rsidRPr="002B2282">
        <w:rPr>
          <w:sz w:val="20"/>
          <w:szCs w:val="20"/>
        </w:rPr>
        <w:t>Güz</w:t>
      </w:r>
      <w:r w:rsidR="00145515" w:rsidRPr="002B2282">
        <w:rPr>
          <w:sz w:val="20"/>
          <w:szCs w:val="20"/>
        </w:rPr>
        <w:t xml:space="preserve"> Yarıyılında Enstitümüze alınacak lisansüstü öğr</w:t>
      </w:r>
      <w:r w:rsidR="00175361" w:rsidRPr="002B2282">
        <w:rPr>
          <w:sz w:val="20"/>
          <w:szCs w:val="20"/>
        </w:rPr>
        <w:t xml:space="preserve">enciler ile ilgili konu </w:t>
      </w:r>
      <w:r w:rsidR="00175361">
        <w:rPr>
          <w:sz w:val="20"/>
          <w:szCs w:val="20"/>
        </w:rPr>
        <w:t xml:space="preserve">görüşmeye </w:t>
      </w:r>
      <w:r w:rsidR="00145515" w:rsidRPr="003F2692">
        <w:rPr>
          <w:sz w:val="20"/>
          <w:szCs w:val="20"/>
        </w:rPr>
        <w:t xml:space="preserve">açıldı. </w:t>
      </w:r>
    </w:p>
    <w:p w:rsidR="00145515" w:rsidRPr="003F2692" w:rsidRDefault="00145515" w:rsidP="00145515">
      <w:pPr>
        <w:rPr>
          <w:sz w:val="20"/>
          <w:szCs w:val="20"/>
        </w:rPr>
      </w:pPr>
    </w:p>
    <w:p w:rsidR="00F764B1" w:rsidRPr="00F764B1" w:rsidRDefault="00F764B1" w:rsidP="00F764B1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64B1">
        <w:rPr>
          <w:sz w:val="20"/>
          <w:szCs w:val="20"/>
        </w:rPr>
        <w:t xml:space="preserve">2020–2021 Öğretim Yılı Güz Yarıyılında enstitümüze alınacak lisansüstü öğrenciler ile ilgili görüşme açıldı. Konu ile ilgili olarak Enstitü Anabilim Dalı Başkanlıklarının </w:t>
      </w:r>
      <w:r w:rsidRPr="00F764B1">
        <w:rPr>
          <w:b/>
          <w:sz w:val="20"/>
          <w:szCs w:val="20"/>
        </w:rPr>
        <w:t>SABİS-E-Enstitü</w:t>
      </w:r>
      <w:r w:rsidRPr="00F764B1">
        <w:rPr>
          <w:sz w:val="20"/>
          <w:szCs w:val="20"/>
        </w:rPr>
        <w:t xml:space="preserve"> Sistemi üzerinden yapmış oldukları teklifleri incelendi. </w:t>
      </w:r>
    </w:p>
    <w:p w:rsidR="00F764B1" w:rsidRPr="00F764B1" w:rsidRDefault="00F764B1" w:rsidP="00F764B1">
      <w:pPr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F764B1">
        <w:rPr>
          <w:sz w:val="20"/>
          <w:szCs w:val="20"/>
        </w:rPr>
        <w:t xml:space="preserve">Yapılan görüşmeler sonucunda; Lisansüstü Programlar (Tezli Yüksek Lisans/Tezsiz Yüksek Lisans/ /Özel Şartlı Öğrenci /Dereceye Giren Öğrenci/Doktora) öğrenci kontenjanları ile başvuru şartlarının EK-1’deki şekliyle </w:t>
      </w:r>
    </w:p>
    <w:p w:rsidR="00F764B1" w:rsidRPr="00F764B1" w:rsidRDefault="00F764B1" w:rsidP="00F764B1">
      <w:pPr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 w:rsidRPr="00F764B1">
        <w:rPr>
          <w:sz w:val="20"/>
          <w:szCs w:val="20"/>
        </w:rPr>
        <w:t xml:space="preserve">Yabancı Uyruklu öğrenci kontenjanları ile başvuru şartlarının, EK-2’deki şekliyle </w:t>
      </w:r>
    </w:p>
    <w:p w:rsidR="00F764B1" w:rsidRPr="00F764B1" w:rsidRDefault="00F764B1" w:rsidP="00F764B1">
      <w:pPr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Gereği için Rektörlüğe arzına</w:t>
      </w:r>
      <w:r w:rsidRPr="00F764B1">
        <w:rPr>
          <w:sz w:val="20"/>
          <w:szCs w:val="20"/>
        </w:rPr>
        <w:t xml:space="preserve"> </w:t>
      </w:r>
      <w:r w:rsidR="00D76861" w:rsidRPr="00D76861">
        <w:rPr>
          <w:b/>
          <w:sz w:val="20"/>
          <w:szCs w:val="20"/>
          <w:u w:val="single"/>
        </w:rPr>
        <w:t>oy birliği</w:t>
      </w:r>
      <w:r w:rsidR="00D76861">
        <w:rPr>
          <w:sz w:val="20"/>
          <w:szCs w:val="20"/>
        </w:rPr>
        <w:t xml:space="preserve"> ile</w:t>
      </w:r>
      <w:r w:rsidRPr="00F764B1">
        <w:rPr>
          <w:sz w:val="20"/>
          <w:szCs w:val="20"/>
        </w:rPr>
        <w:t xml:space="preserve"> karar verildi.</w:t>
      </w:r>
    </w:p>
    <w:p w:rsidR="00680259" w:rsidRDefault="00680259" w:rsidP="00BA4B88">
      <w:pPr>
        <w:pStyle w:val="GvdeMetni"/>
        <w:jc w:val="both"/>
        <w:rPr>
          <w:sz w:val="20"/>
          <w:szCs w:val="20"/>
        </w:rPr>
      </w:pPr>
    </w:p>
    <w:p w:rsidR="00BA4B88" w:rsidRDefault="00BA4B88" w:rsidP="00BA4B88">
      <w:pPr>
        <w:pStyle w:val="GvdeMetni"/>
        <w:jc w:val="both"/>
        <w:rPr>
          <w:sz w:val="20"/>
          <w:szCs w:val="20"/>
        </w:rPr>
      </w:pPr>
    </w:p>
    <w:p w:rsidR="00D76861" w:rsidRPr="00D76861" w:rsidRDefault="00D76861" w:rsidP="00D76861">
      <w:pPr>
        <w:jc w:val="both"/>
        <w:rPr>
          <w:sz w:val="20"/>
          <w:szCs w:val="20"/>
        </w:rPr>
      </w:pPr>
      <w:r w:rsidRPr="002B2282">
        <w:rPr>
          <w:b/>
          <w:sz w:val="20"/>
          <w:szCs w:val="20"/>
        </w:rPr>
        <w:t>6–</w:t>
      </w:r>
      <w:r w:rsidRPr="002B2282">
        <w:rPr>
          <w:sz w:val="20"/>
          <w:szCs w:val="20"/>
        </w:rPr>
        <w:t xml:space="preserve"> </w:t>
      </w:r>
      <w:r w:rsidRPr="002B2282">
        <w:rPr>
          <w:bCs/>
          <w:sz w:val="20"/>
          <w:szCs w:val="20"/>
        </w:rPr>
        <w:t xml:space="preserve">2020-2021 Eğitim-Öğretim Yılı Güz Yarıyılı için Pandemi nedeni ile Lisansüstü Eğitim Öğretim </w:t>
      </w:r>
      <w:r w:rsidRPr="00D76861">
        <w:rPr>
          <w:bCs/>
          <w:sz w:val="20"/>
          <w:szCs w:val="20"/>
        </w:rPr>
        <w:t xml:space="preserve">Yönetmeliğine ilişkin çıkarılan Senato Esasları’nın 5. maddesi 1. bendi görüşmeye açıldı. </w:t>
      </w:r>
    </w:p>
    <w:p w:rsidR="00D76861" w:rsidRPr="00D76861" w:rsidRDefault="00D76861" w:rsidP="00D76861">
      <w:pPr>
        <w:tabs>
          <w:tab w:val="left" w:pos="567"/>
          <w:tab w:val="left" w:pos="851"/>
        </w:tabs>
        <w:jc w:val="both"/>
        <w:outlineLvl w:val="0"/>
        <w:rPr>
          <w:sz w:val="20"/>
          <w:szCs w:val="20"/>
        </w:rPr>
      </w:pPr>
    </w:p>
    <w:p w:rsidR="00D76861" w:rsidRPr="00D76861" w:rsidRDefault="00D76861" w:rsidP="00D76861">
      <w:pPr>
        <w:tabs>
          <w:tab w:val="left" w:pos="567"/>
          <w:tab w:val="left" w:pos="851"/>
        </w:tabs>
        <w:jc w:val="both"/>
        <w:outlineLvl w:val="0"/>
        <w:rPr>
          <w:bCs/>
          <w:sz w:val="20"/>
          <w:szCs w:val="20"/>
        </w:rPr>
      </w:pPr>
      <w:r w:rsidRPr="00D76861">
        <w:rPr>
          <w:sz w:val="20"/>
          <w:szCs w:val="20"/>
        </w:rPr>
        <w:tab/>
        <w:t xml:space="preserve">Yapılan görüşmeler sonunda; </w:t>
      </w:r>
      <w:r w:rsidRPr="00D76861">
        <w:rPr>
          <w:bCs/>
          <w:sz w:val="20"/>
          <w:szCs w:val="20"/>
        </w:rPr>
        <w:t xml:space="preserve">Pandemi nedeni ile Lisansüstü Eğitim Öğretim Yönetmeliği Senato Esasları’nın 5. maddesindeki </w:t>
      </w:r>
      <w:r w:rsidRPr="00D76861">
        <w:rPr>
          <w:b/>
          <w:bCs/>
          <w:sz w:val="20"/>
          <w:szCs w:val="20"/>
        </w:rPr>
        <w:t>başvuruların değerlendirilmesi</w:t>
      </w:r>
      <w:r w:rsidRPr="00D76861">
        <w:rPr>
          <w:bCs/>
          <w:sz w:val="20"/>
          <w:szCs w:val="20"/>
        </w:rPr>
        <w:t xml:space="preserve">, </w:t>
      </w:r>
      <w:r w:rsidRPr="00D76861">
        <w:rPr>
          <w:b/>
          <w:bCs/>
          <w:sz w:val="20"/>
          <w:szCs w:val="20"/>
        </w:rPr>
        <w:t>2020-2021</w:t>
      </w:r>
      <w:r w:rsidRPr="00D76861">
        <w:rPr>
          <w:bCs/>
          <w:sz w:val="20"/>
          <w:szCs w:val="20"/>
        </w:rPr>
        <w:t xml:space="preserve"> Eğitim-Öğretim Yılı </w:t>
      </w:r>
      <w:r w:rsidRPr="00D76861">
        <w:rPr>
          <w:b/>
          <w:bCs/>
          <w:sz w:val="20"/>
          <w:szCs w:val="20"/>
        </w:rPr>
        <w:t>Güz</w:t>
      </w:r>
      <w:r w:rsidRPr="00D76861">
        <w:rPr>
          <w:bCs/>
          <w:sz w:val="20"/>
          <w:szCs w:val="20"/>
        </w:rPr>
        <w:t xml:space="preserve"> Yarıyılı için aşağıdaki şekilde uygulanmasının kabulüne ve Rektörlük Makamının arzına </w:t>
      </w:r>
      <w:r w:rsidR="007A2EE4">
        <w:rPr>
          <w:b/>
          <w:bCs/>
          <w:sz w:val="20"/>
          <w:szCs w:val="20"/>
        </w:rPr>
        <w:t>oy birliği</w:t>
      </w:r>
      <w:r w:rsidRPr="00D76861">
        <w:rPr>
          <w:b/>
          <w:bCs/>
          <w:sz w:val="20"/>
          <w:szCs w:val="20"/>
        </w:rPr>
        <w:t xml:space="preserve"> </w:t>
      </w:r>
      <w:r w:rsidRPr="00D76861">
        <w:rPr>
          <w:bCs/>
          <w:sz w:val="20"/>
          <w:szCs w:val="20"/>
        </w:rPr>
        <w:t>ile karar verildi.</w:t>
      </w:r>
    </w:p>
    <w:p w:rsidR="00D76861" w:rsidRPr="00D76861" w:rsidRDefault="00D76861" w:rsidP="00D76861">
      <w:pPr>
        <w:tabs>
          <w:tab w:val="left" w:pos="567"/>
          <w:tab w:val="left" w:pos="851"/>
        </w:tabs>
        <w:jc w:val="both"/>
        <w:outlineLvl w:val="0"/>
        <w:rPr>
          <w:bCs/>
          <w:sz w:val="20"/>
          <w:szCs w:val="20"/>
        </w:rPr>
      </w:pPr>
    </w:p>
    <w:p w:rsidR="00D76861" w:rsidRPr="00D76861" w:rsidRDefault="00D76861" w:rsidP="00D76861">
      <w:pPr>
        <w:pStyle w:val="ListeParagraf"/>
        <w:numPr>
          <w:ilvl w:val="0"/>
          <w:numId w:val="12"/>
        </w:numPr>
        <w:tabs>
          <w:tab w:val="left" w:pos="567"/>
          <w:tab w:val="left" w:pos="851"/>
        </w:tabs>
        <w:spacing w:line="0" w:lineRule="atLeast"/>
        <w:ind w:left="0" w:firstLine="284"/>
        <w:jc w:val="both"/>
        <w:outlineLvl w:val="0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>Tezli yüksek lisans programına öğrenci kabulünde başarı değerlendirmesi:</w:t>
      </w:r>
    </w:p>
    <w:p w:rsidR="00D76861" w:rsidRPr="00D76861" w:rsidRDefault="00D76861" w:rsidP="00D76861">
      <w:pPr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spacing w:line="0" w:lineRule="atLeast"/>
        <w:ind w:left="567" w:firstLine="284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 xml:space="preserve">ALES notunun %70’i, </w:t>
      </w:r>
    </w:p>
    <w:p w:rsidR="00D76861" w:rsidRPr="00D76861" w:rsidRDefault="00D76861" w:rsidP="00D76861">
      <w:pPr>
        <w:numPr>
          <w:ilvl w:val="1"/>
          <w:numId w:val="10"/>
        </w:numPr>
        <w:tabs>
          <w:tab w:val="left" w:pos="567"/>
          <w:tab w:val="left" w:pos="851"/>
          <w:tab w:val="left" w:pos="1276"/>
        </w:tabs>
        <w:ind w:left="567" w:firstLine="284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>Lisans mezuniyet notunun %30’u,</w:t>
      </w:r>
    </w:p>
    <w:p w:rsidR="00D76861" w:rsidRPr="00D76861" w:rsidRDefault="00D76861" w:rsidP="00D76861">
      <w:pPr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276"/>
        </w:tabs>
        <w:ind w:left="0" w:firstLine="284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>EASD tezli yüksek lisans programlarına öğrenci kabulünde başarı değerlendirmesi:</w:t>
      </w:r>
    </w:p>
    <w:p w:rsidR="00D76861" w:rsidRPr="00D76861" w:rsidRDefault="00D76861" w:rsidP="00D76861">
      <w:pPr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ind w:left="567" w:firstLine="284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>Lisans mezuniyet notunun % 30’u,</w:t>
      </w:r>
    </w:p>
    <w:p w:rsidR="00D76861" w:rsidRPr="00D76861" w:rsidRDefault="00D76861" w:rsidP="00D76861">
      <w:pPr>
        <w:numPr>
          <w:ilvl w:val="1"/>
          <w:numId w:val="11"/>
        </w:numPr>
        <w:tabs>
          <w:tab w:val="left" w:pos="567"/>
          <w:tab w:val="left" w:pos="851"/>
          <w:tab w:val="left" w:pos="1276"/>
        </w:tabs>
        <w:ind w:left="567" w:firstLine="284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 xml:space="preserve">Portfolyo çalışmasının %70’i, </w:t>
      </w:r>
    </w:p>
    <w:p w:rsidR="00D76861" w:rsidRPr="00D76861" w:rsidRDefault="00D76861" w:rsidP="00D76861">
      <w:pPr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276"/>
        </w:tabs>
        <w:ind w:left="0" w:firstLine="284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 xml:space="preserve">Doktora programına öğrenci kabulünde başarı değerlendirmesi: </w:t>
      </w:r>
    </w:p>
    <w:p w:rsidR="00D76861" w:rsidRPr="00D76861" w:rsidRDefault="00D76861" w:rsidP="00D76861">
      <w:pPr>
        <w:numPr>
          <w:ilvl w:val="1"/>
          <w:numId w:val="13"/>
        </w:numPr>
        <w:tabs>
          <w:tab w:val="left" w:pos="567"/>
          <w:tab w:val="left" w:pos="851"/>
          <w:tab w:val="left" w:pos="1276"/>
        </w:tabs>
        <w:ind w:hanging="76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 xml:space="preserve">ALES notunun %70’i, </w:t>
      </w:r>
    </w:p>
    <w:p w:rsidR="00D76861" w:rsidRPr="00D76861" w:rsidRDefault="00D76861" w:rsidP="00D76861">
      <w:pPr>
        <w:numPr>
          <w:ilvl w:val="1"/>
          <w:numId w:val="13"/>
        </w:numPr>
        <w:tabs>
          <w:tab w:val="left" w:pos="567"/>
          <w:tab w:val="left" w:pos="851"/>
          <w:tab w:val="left" w:pos="1276"/>
        </w:tabs>
        <w:ind w:hanging="76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 xml:space="preserve">Yüksek lisans (lisans derecesi ile başvuran adaylar için lisans), mezuniyet notunun %30’u </w:t>
      </w:r>
    </w:p>
    <w:p w:rsidR="00D76861" w:rsidRPr="00D76861" w:rsidRDefault="00D76861" w:rsidP="00D76861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 xml:space="preserve">Sanatta Yeterlik programına öğrenci kabulünde başarı değerlendirmesi: </w:t>
      </w:r>
    </w:p>
    <w:p w:rsidR="00D76861" w:rsidRPr="00D76861" w:rsidRDefault="00D76861" w:rsidP="00D76861">
      <w:pPr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ind w:hanging="76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>Yüksek lisans(lisans derecesi ile başvuran adaylar için lisans) mezuniyet notunun % 30’u,</w:t>
      </w:r>
    </w:p>
    <w:p w:rsidR="00D76861" w:rsidRPr="00D76861" w:rsidRDefault="00D76861" w:rsidP="00D76861">
      <w:pPr>
        <w:numPr>
          <w:ilvl w:val="1"/>
          <w:numId w:val="14"/>
        </w:numPr>
        <w:tabs>
          <w:tab w:val="left" w:pos="567"/>
          <w:tab w:val="left" w:pos="851"/>
          <w:tab w:val="left" w:pos="1276"/>
        </w:tabs>
        <w:ind w:hanging="76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 xml:space="preserve"> Portfolyo çalışmasının % 70’i,  dikkate alınarak belirlenir.</w:t>
      </w:r>
    </w:p>
    <w:p w:rsidR="00D76861" w:rsidRPr="00D76861" w:rsidRDefault="00D76861" w:rsidP="00D76861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>Konservatuvarda tezli yüksek lisans programlarına öğrenci kabulünde başarı değerlendirmesi:</w:t>
      </w:r>
    </w:p>
    <w:p w:rsidR="00D76861" w:rsidRPr="00D76861" w:rsidRDefault="00D76861" w:rsidP="00D76861">
      <w:pPr>
        <w:numPr>
          <w:ilvl w:val="1"/>
          <w:numId w:val="15"/>
        </w:numPr>
        <w:tabs>
          <w:tab w:val="left" w:pos="567"/>
          <w:tab w:val="left" w:pos="851"/>
          <w:tab w:val="left" w:pos="1276"/>
        </w:tabs>
        <w:ind w:hanging="76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>Lisans mezuniyet notunun % 70’i,</w:t>
      </w:r>
    </w:p>
    <w:p w:rsidR="00D76861" w:rsidRPr="00D76861" w:rsidRDefault="00D76861" w:rsidP="00D76861">
      <w:pPr>
        <w:numPr>
          <w:ilvl w:val="1"/>
          <w:numId w:val="15"/>
        </w:numPr>
        <w:tabs>
          <w:tab w:val="left" w:pos="567"/>
          <w:tab w:val="left" w:pos="851"/>
          <w:tab w:val="left" w:pos="1276"/>
        </w:tabs>
        <w:ind w:hanging="76"/>
        <w:jc w:val="both"/>
        <w:rPr>
          <w:bCs/>
          <w:iCs/>
          <w:sz w:val="20"/>
          <w:szCs w:val="20"/>
        </w:rPr>
      </w:pPr>
      <w:r w:rsidRPr="00D76861">
        <w:rPr>
          <w:bCs/>
          <w:iCs/>
          <w:sz w:val="20"/>
          <w:szCs w:val="20"/>
        </w:rPr>
        <w:t xml:space="preserve">Portfolyo çalışmasının %30’u, </w:t>
      </w:r>
    </w:p>
    <w:p w:rsidR="00D76861" w:rsidRPr="00D76861" w:rsidRDefault="00D76861" w:rsidP="00D76861">
      <w:pPr>
        <w:jc w:val="both"/>
        <w:rPr>
          <w:b/>
          <w:sz w:val="20"/>
          <w:szCs w:val="20"/>
        </w:rPr>
      </w:pPr>
      <w:r w:rsidRPr="00D76861">
        <w:rPr>
          <w:bCs/>
          <w:iCs/>
          <w:sz w:val="20"/>
          <w:szCs w:val="20"/>
        </w:rPr>
        <w:t>Konservatuvar ve EASD başkanlığınca değerlendirilecek olan yüksek lisans portfolyo çalışmalarından “100” üzerinden “50”nin altında puan alan, Sanatta Yeterlik programında ise “100” üzerinden “75”in altında puan alan adaylar başarısız sayılır</w:t>
      </w:r>
      <w:r w:rsidRPr="00D76861">
        <w:rPr>
          <w:b/>
          <w:sz w:val="20"/>
          <w:szCs w:val="20"/>
        </w:rPr>
        <w:t>.</w:t>
      </w:r>
    </w:p>
    <w:p w:rsidR="00BA4B88" w:rsidRPr="00D76861" w:rsidRDefault="00BA4B88" w:rsidP="004C53F0">
      <w:pPr>
        <w:pStyle w:val="GvdeMetni"/>
        <w:jc w:val="both"/>
        <w:rPr>
          <w:b/>
          <w:sz w:val="20"/>
          <w:szCs w:val="20"/>
        </w:rPr>
      </w:pPr>
    </w:p>
    <w:p w:rsidR="00D76861" w:rsidRPr="00202C15" w:rsidRDefault="00D76861" w:rsidP="004C53F0">
      <w:pPr>
        <w:pStyle w:val="GvdeMetni"/>
        <w:jc w:val="both"/>
        <w:rPr>
          <w:b/>
          <w:color w:val="FF0000"/>
          <w:sz w:val="20"/>
          <w:szCs w:val="20"/>
        </w:rPr>
      </w:pPr>
    </w:p>
    <w:p w:rsidR="00D76861" w:rsidRPr="002A64E5" w:rsidRDefault="00D76861" w:rsidP="00D76861">
      <w:pPr>
        <w:jc w:val="both"/>
        <w:rPr>
          <w:sz w:val="20"/>
          <w:szCs w:val="20"/>
        </w:rPr>
      </w:pPr>
      <w:r w:rsidRPr="00291EC2">
        <w:rPr>
          <w:b/>
          <w:sz w:val="20"/>
          <w:szCs w:val="20"/>
        </w:rPr>
        <w:t>7</w:t>
      </w:r>
      <w:r w:rsidRPr="00202C15">
        <w:rPr>
          <w:b/>
          <w:color w:val="FF0000"/>
          <w:sz w:val="20"/>
          <w:szCs w:val="20"/>
        </w:rPr>
        <w:t xml:space="preserve">- </w:t>
      </w:r>
      <w:r w:rsidR="00202C15" w:rsidRPr="002A64E5">
        <w:rPr>
          <w:sz w:val="20"/>
          <w:szCs w:val="20"/>
        </w:rPr>
        <w:t>Fizyol</w:t>
      </w:r>
      <w:r w:rsidR="002A64E5">
        <w:rPr>
          <w:sz w:val="20"/>
          <w:szCs w:val="20"/>
        </w:rPr>
        <w:t>o</w:t>
      </w:r>
      <w:r w:rsidR="00202C15" w:rsidRPr="002A64E5">
        <w:rPr>
          <w:sz w:val="20"/>
          <w:szCs w:val="20"/>
        </w:rPr>
        <w:t xml:space="preserve">ji EABD Başkanlığının </w:t>
      </w:r>
      <w:r w:rsidRPr="002A64E5">
        <w:rPr>
          <w:sz w:val="20"/>
          <w:szCs w:val="20"/>
        </w:rPr>
        <w:t>2020-2021 Eğitim Öğretim Yılı Güz Yarıyılında Enstitümüze alınacak Yabancı Uyruklu lisansüstü öğrenciler ile ilgili konu</w:t>
      </w:r>
      <w:r w:rsidR="00202C15" w:rsidRPr="002A64E5">
        <w:rPr>
          <w:sz w:val="20"/>
          <w:szCs w:val="20"/>
        </w:rPr>
        <w:t>su</w:t>
      </w:r>
      <w:r w:rsidRPr="002A64E5">
        <w:rPr>
          <w:sz w:val="20"/>
          <w:szCs w:val="20"/>
        </w:rPr>
        <w:t xml:space="preserve"> görüşmeye açıldı. </w:t>
      </w:r>
    </w:p>
    <w:p w:rsidR="00D76861" w:rsidRPr="002A64E5" w:rsidRDefault="00D76861" w:rsidP="00D76861">
      <w:pPr>
        <w:jc w:val="both"/>
        <w:rPr>
          <w:sz w:val="20"/>
          <w:szCs w:val="20"/>
        </w:rPr>
      </w:pPr>
    </w:p>
    <w:p w:rsidR="00D76861" w:rsidRPr="002A64E5" w:rsidRDefault="00D76861" w:rsidP="00202C15">
      <w:pPr>
        <w:ind w:firstLine="709"/>
        <w:jc w:val="both"/>
        <w:rPr>
          <w:sz w:val="20"/>
          <w:szCs w:val="20"/>
        </w:rPr>
      </w:pPr>
      <w:r w:rsidRPr="002A64E5">
        <w:rPr>
          <w:sz w:val="20"/>
          <w:szCs w:val="20"/>
        </w:rPr>
        <w:t xml:space="preserve">Yapılan görüşmeler sonunda; </w:t>
      </w:r>
      <w:r w:rsidR="00202C15" w:rsidRPr="002A64E5">
        <w:rPr>
          <w:sz w:val="20"/>
          <w:szCs w:val="20"/>
        </w:rPr>
        <w:t xml:space="preserve">Fizyoloji </w:t>
      </w:r>
      <w:r w:rsidR="00090C6D">
        <w:rPr>
          <w:sz w:val="20"/>
          <w:szCs w:val="20"/>
        </w:rPr>
        <w:t>EABD Başkanlığı tarafından istenilen yabancı uyruklu doktora kontenjanlarının; ilgili Anabilim Dalının yeterli öğretim üyesi şartını sağlayamadığından</w:t>
      </w:r>
      <w:r w:rsidR="001F6D8B">
        <w:rPr>
          <w:bCs/>
          <w:sz w:val="20"/>
          <w:szCs w:val="20"/>
        </w:rPr>
        <w:t xml:space="preserve"> </w:t>
      </w:r>
      <w:r w:rsidR="002A64E5" w:rsidRPr="00291EC2">
        <w:rPr>
          <w:b/>
          <w:bCs/>
          <w:sz w:val="20"/>
          <w:szCs w:val="20"/>
        </w:rPr>
        <w:t>uygun olmadığına</w:t>
      </w:r>
      <w:r w:rsidR="002A64E5" w:rsidRPr="002A64E5">
        <w:rPr>
          <w:bCs/>
          <w:sz w:val="20"/>
          <w:szCs w:val="20"/>
        </w:rPr>
        <w:t xml:space="preserve"> </w:t>
      </w:r>
      <w:r w:rsidR="002A64E5" w:rsidRPr="00291EC2">
        <w:rPr>
          <w:b/>
          <w:bCs/>
          <w:sz w:val="20"/>
          <w:szCs w:val="20"/>
          <w:u w:val="single"/>
        </w:rPr>
        <w:t xml:space="preserve">oy </w:t>
      </w:r>
      <w:r w:rsidR="00291EC2" w:rsidRPr="00291EC2">
        <w:rPr>
          <w:b/>
          <w:bCs/>
          <w:sz w:val="20"/>
          <w:szCs w:val="20"/>
          <w:u w:val="single"/>
        </w:rPr>
        <w:t>çokluğu</w:t>
      </w:r>
      <w:r w:rsidR="002A64E5" w:rsidRPr="002A64E5">
        <w:rPr>
          <w:bCs/>
          <w:sz w:val="20"/>
          <w:szCs w:val="20"/>
        </w:rPr>
        <w:t xml:space="preserve"> ile karar verildi. </w:t>
      </w:r>
    </w:p>
    <w:p w:rsidR="002B2282" w:rsidRDefault="002B2282" w:rsidP="004C53F0">
      <w:pPr>
        <w:pStyle w:val="GvdeMetni"/>
        <w:jc w:val="both"/>
        <w:rPr>
          <w:sz w:val="20"/>
          <w:szCs w:val="20"/>
        </w:rPr>
      </w:pPr>
    </w:p>
    <w:p w:rsidR="00676BF7" w:rsidRPr="002A64E5" w:rsidRDefault="00676BF7" w:rsidP="004C53F0">
      <w:pPr>
        <w:pStyle w:val="GvdeMetni"/>
        <w:jc w:val="both"/>
        <w:rPr>
          <w:sz w:val="20"/>
          <w:szCs w:val="20"/>
        </w:rPr>
      </w:pPr>
    </w:p>
    <w:p w:rsidR="00846FA1" w:rsidRPr="00D76861" w:rsidRDefault="00291EC2" w:rsidP="00846FA1">
      <w:pPr>
        <w:pStyle w:val="GvdeMetni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846FA1" w:rsidRPr="00D76861">
        <w:rPr>
          <w:b/>
          <w:sz w:val="20"/>
          <w:szCs w:val="20"/>
        </w:rPr>
        <w:t xml:space="preserve">- </w:t>
      </w:r>
      <w:r w:rsidR="00846FA1" w:rsidRPr="00D76861">
        <w:rPr>
          <w:sz w:val="20"/>
          <w:szCs w:val="20"/>
        </w:rPr>
        <w:t>Gündemde başka bir madde bulunmadığından oturuma son verildi.</w:t>
      </w:r>
    </w:p>
    <w:p w:rsidR="00D76861" w:rsidRDefault="00D76861" w:rsidP="00846FA1">
      <w:pPr>
        <w:pStyle w:val="GvdeMetni"/>
        <w:jc w:val="both"/>
        <w:rPr>
          <w:sz w:val="20"/>
          <w:szCs w:val="20"/>
        </w:rPr>
      </w:pPr>
    </w:p>
    <w:p w:rsidR="00D76861" w:rsidRPr="003F2692" w:rsidRDefault="00D76861" w:rsidP="00846FA1">
      <w:pPr>
        <w:pStyle w:val="GvdeMetni"/>
        <w:jc w:val="both"/>
        <w:rPr>
          <w:sz w:val="20"/>
          <w:szCs w:val="20"/>
        </w:rPr>
      </w:pPr>
      <w:bookmarkStart w:id="0" w:name="_GoBack"/>
      <w:bookmarkEnd w:id="0"/>
    </w:p>
    <w:sectPr w:rsidR="00D76861" w:rsidRPr="003F2692" w:rsidSect="00A71A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05" w:rsidRDefault="00C77D05" w:rsidP="00AD1044">
      <w:r>
        <w:separator/>
      </w:r>
    </w:p>
  </w:endnote>
  <w:endnote w:type="continuationSeparator" w:id="0">
    <w:p w:rsidR="00C77D05" w:rsidRDefault="00C77D05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05" w:rsidRDefault="00C77D05" w:rsidP="00AD1044">
      <w:r>
        <w:separator/>
      </w:r>
    </w:p>
  </w:footnote>
  <w:footnote w:type="continuationSeparator" w:id="0">
    <w:p w:rsidR="00C77D05" w:rsidRDefault="00C77D05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8B" w:rsidRDefault="00957AA4">
    <w:pPr>
      <w:pStyle w:val="stbilgi"/>
      <w:jc w:val="right"/>
    </w:pPr>
    <w:r>
      <w:t>14</w:t>
    </w:r>
    <w:r w:rsidR="00A914FE">
      <w:t xml:space="preserve"> </w:t>
    </w:r>
    <w:r>
      <w:t>Temmuz</w:t>
    </w:r>
    <w:r w:rsidR="0094268A">
      <w:t xml:space="preserve"> 2019</w:t>
    </w:r>
    <w:r w:rsidR="00A71A8B">
      <w:t>/</w:t>
    </w:r>
    <w:sdt>
      <w:sdtPr>
        <w:id w:val="-328293559"/>
        <w:docPartObj>
          <w:docPartGallery w:val="Page Numbers (Top of Page)"/>
          <w:docPartUnique/>
        </w:docPartObj>
      </w:sdtPr>
      <w:sdtEndPr/>
      <w:sdtContent>
        <w:r w:rsidR="00A71A8B">
          <w:fldChar w:fldCharType="begin"/>
        </w:r>
        <w:r w:rsidR="00A71A8B">
          <w:instrText>PAGE   \* MERGEFORMAT</w:instrText>
        </w:r>
        <w:r w:rsidR="00A71A8B">
          <w:fldChar w:fldCharType="separate"/>
        </w:r>
        <w:r w:rsidR="00EB65EA">
          <w:rPr>
            <w:noProof/>
          </w:rPr>
          <w:t>2</w:t>
        </w:r>
        <w:r w:rsidR="00A71A8B">
          <w:fldChar w:fldCharType="end"/>
        </w:r>
      </w:sdtContent>
    </w:sdt>
  </w:p>
  <w:p w:rsidR="00A71A8B" w:rsidRDefault="00A71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0EB"/>
    <w:multiLevelType w:val="hybridMultilevel"/>
    <w:tmpl w:val="A2622AF4"/>
    <w:lvl w:ilvl="0" w:tplc="01126CC4">
      <w:start w:val="2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7225E4"/>
    <w:multiLevelType w:val="hybridMultilevel"/>
    <w:tmpl w:val="85C427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52C"/>
    <w:multiLevelType w:val="hybridMultilevel"/>
    <w:tmpl w:val="AD868ED4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3DD8"/>
    <w:multiLevelType w:val="hybridMultilevel"/>
    <w:tmpl w:val="91142E9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46F4E"/>
    <w:multiLevelType w:val="hybridMultilevel"/>
    <w:tmpl w:val="C6F897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46FB"/>
    <w:multiLevelType w:val="hybridMultilevel"/>
    <w:tmpl w:val="9F18D40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427"/>
    <w:multiLevelType w:val="hybridMultilevel"/>
    <w:tmpl w:val="4F6659D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952955"/>
    <w:multiLevelType w:val="hybridMultilevel"/>
    <w:tmpl w:val="F5B49ED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F0A5127"/>
    <w:multiLevelType w:val="hybridMultilevel"/>
    <w:tmpl w:val="1B1A22DC"/>
    <w:lvl w:ilvl="0" w:tplc="D994A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30557"/>
    <w:multiLevelType w:val="hybridMultilevel"/>
    <w:tmpl w:val="5D003E7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852EB30">
      <w:start w:val="1"/>
      <w:numFmt w:val="lowerRoman"/>
      <w:lvlText w:val="%2."/>
      <w:lvlJc w:val="right"/>
      <w:pPr>
        <w:ind w:left="1211" w:hanging="36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472FD"/>
    <w:multiLevelType w:val="hybridMultilevel"/>
    <w:tmpl w:val="2C3AF0C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1FB6"/>
    <w:rsid w:val="00042662"/>
    <w:rsid w:val="00043C65"/>
    <w:rsid w:val="00044E4A"/>
    <w:rsid w:val="00044EA2"/>
    <w:rsid w:val="000472E5"/>
    <w:rsid w:val="00050C1A"/>
    <w:rsid w:val="00060732"/>
    <w:rsid w:val="00060988"/>
    <w:rsid w:val="00060CAE"/>
    <w:rsid w:val="0006115D"/>
    <w:rsid w:val="00062B73"/>
    <w:rsid w:val="00063A58"/>
    <w:rsid w:val="00064600"/>
    <w:rsid w:val="00065CB0"/>
    <w:rsid w:val="00066832"/>
    <w:rsid w:val="00066CCB"/>
    <w:rsid w:val="00072032"/>
    <w:rsid w:val="000726C1"/>
    <w:rsid w:val="000759DB"/>
    <w:rsid w:val="00075A34"/>
    <w:rsid w:val="000807F9"/>
    <w:rsid w:val="00083B63"/>
    <w:rsid w:val="00084275"/>
    <w:rsid w:val="00090C6D"/>
    <w:rsid w:val="00091344"/>
    <w:rsid w:val="00093FDC"/>
    <w:rsid w:val="00095AFB"/>
    <w:rsid w:val="000B2037"/>
    <w:rsid w:val="000B5BFC"/>
    <w:rsid w:val="000C2EB9"/>
    <w:rsid w:val="000C411C"/>
    <w:rsid w:val="000C5EC1"/>
    <w:rsid w:val="000C625E"/>
    <w:rsid w:val="000C6CD0"/>
    <w:rsid w:val="000C72D1"/>
    <w:rsid w:val="000D107C"/>
    <w:rsid w:val="000D7A2A"/>
    <w:rsid w:val="000E14DA"/>
    <w:rsid w:val="000E4451"/>
    <w:rsid w:val="000E73F5"/>
    <w:rsid w:val="000F11F0"/>
    <w:rsid w:val="000F1F1C"/>
    <w:rsid w:val="000F3B59"/>
    <w:rsid w:val="001125FA"/>
    <w:rsid w:val="00122B0E"/>
    <w:rsid w:val="0012359D"/>
    <w:rsid w:val="001239C6"/>
    <w:rsid w:val="00123BA5"/>
    <w:rsid w:val="001241EF"/>
    <w:rsid w:val="00135C60"/>
    <w:rsid w:val="00145515"/>
    <w:rsid w:val="001478F7"/>
    <w:rsid w:val="00151741"/>
    <w:rsid w:val="0015255F"/>
    <w:rsid w:val="00155918"/>
    <w:rsid w:val="00156E47"/>
    <w:rsid w:val="00156F26"/>
    <w:rsid w:val="0016048E"/>
    <w:rsid w:val="0016504A"/>
    <w:rsid w:val="0016796B"/>
    <w:rsid w:val="001727D6"/>
    <w:rsid w:val="00172F60"/>
    <w:rsid w:val="001745D1"/>
    <w:rsid w:val="00175361"/>
    <w:rsid w:val="00176872"/>
    <w:rsid w:val="001843A2"/>
    <w:rsid w:val="001872FC"/>
    <w:rsid w:val="00194EBA"/>
    <w:rsid w:val="00197872"/>
    <w:rsid w:val="001A675D"/>
    <w:rsid w:val="001A7A5B"/>
    <w:rsid w:val="001B2E7D"/>
    <w:rsid w:val="001B5360"/>
    <w:rsid w:val="001B696E"/>
    <w:rsid w:val="001C0F92"/>
    <w:rsid w:val="001C27C3"/>
    <w:rsid w:val="001C7FF0"/>
    <w:rsid w:val="001D52C3"/>
    <w:rsid w:val="001D6036"/>
    <w:rsid w:val="001E0700"/>
    <w:rsid w:val="001E4A06"/>
    <w:rsid w:val="001E5583"/>
    <w:rsid w:val="001E5ED9"/>
    <w:rsid w:val="001F1E1B"/>
    <w:rsid w:val="001F5A9B"/>
    <w:rsid w:val="001F6D8B"/>
    <w:rsid w:val="002023BE"/>
    <w:rsid w:val="00202C15"/>
    <w:rsid w:val="00206237"/>
    <w:rsid w:val="00217FBF"/>
    <w:rsid w:val="00220E07"/>
    <w:rsid w:val="00221C93"/>
    <w:rsid w:val="00223F64"/>
    <w:rsid w:val="00224F56"/>
    <w:rsid w:val="00227553"/>
    <w:rsid w:val="00230E4E"/>
    <w:rsid w:val="00230F38"/>
    <w:rsid w:val="00231B74"/>
    <w:rsid w:val="00242497"/>
    <w:rsid w:val="00245CE1"/>
    <w:rsid w:val="00245D3C"/>
    <w:rsid w:val="002502F5"/>
    <w:rsid w:val="0025361B"/>
    <w:rsid w:val="00261A5E"/>
    <w:rsid w:val="00264C19"/>
    <w:rsid w:val="00274520"/>
    <w:rsid w:val="00287930"/>
    <w:rsid w:val="00287C04"/>
    <w:rsid w:val="00287F97"/>
    <w:rsid w:val="00291EC2"/>
    <w:rsid w:val="00293E1D"/>
    <w:rsid w:val="00294B58"/>
    <w:rsid w:val="002954DF"/>
    <w:rsid w:val="002A4AF1"/>
    <w:rsid w:val="002A64E5"/>
    <w:rsid w:val="002B2282"/>
    <w:rsid w:val="002B255D"/>
    <w:rsid w:val="002C48AA"/>
    <w:rsid w:val="002C5503"/>
    <w:rsid w:val="002D03CD"/>
    <w:rsid w:val="002D3860"/>
    <w:rsid w:val="002D48F2"/>
    <w:rsid w:val="002D7C63"/>
    <w:rsid w:val="002E5374"/>
    <w:rsid w:val="002F6D0D"/>
    <w:rsid w:val="002F71BC"/>
    <w:rsid w:val="002F75A2"/>
    <w:rsid w:val="00312417"/>
    <w:rsid w:val="00315DE7"/>
    <w:rsid w:val="00317501"/>
    <w:rsid w:val="00322801"/>
    <w:rsid w:val="00327D1C"/>
    <w:rsid w:val="00330BF0"/>
    <w:rsid w:val="00333227"/>
    <w:rsid w:val="003336C0"/>
    <w:rsid w:val="00336A72"/>
    <w:rsid w:val="00336E86"/>
    <w:rsid w:val="00340278"/>
    <w:rsid w:val="00341B0E"/>
    <w:rsid w:val="00346CF1"/>
    <w:rsid w:val="003577DC"/>
    <w:rsid w:val="00362166"/>
    <w:rsid w:val="00362626"/>
    <w:rsid w:val="00363512"/>
    <w:rsid w:val="003707EA"/>
    <w:rsid w:val="00372974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5A24"/>
    <w:rsid w:val="003C749A"/>
    <w:rsid w:val="003D656E"/>
    <w:rsid w:val="003E1A4D"/>
    <w:rsid w:val="003E5E5B"/>
    <w:rsid w:val="003E6C3D"/>
    <w:rsid w:val="003E7642"/>
    <w:rsid w:val="003F2692"/>
    <w:rsid w:val="003F5D94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1A0A"/>
    <w:rsid w:val="00443DEA"/>
    <w:rsid w:val="00444E72"/>
    <w:rsid w:val="00451F19"/>
    <w:rsid w:val="004534AF"/>
    <w:rsid w:val="00466B40"/>
    <w:rsid w:val="00486587"/>
    <w:rsid w:val="00486B56"/>
    <w:rsid w:val="00492ED0"/>
    <w:rsid w:val="004A45FA"/>
    <w:rsid w:val="004A5D6F"/>
    <w:rsid w:val="004A5F53"/>
    <w:rsid w:val="004A72D4"/>
    <w:rsid w:val="004C53F0"/>
    <w:rsid w:val="004C5BB0"/>
    <w:rsid w:val="004D3E07"/>
    <w:rsid w:val="004E07A1"/>
    <w:rsid w:val="004E18BC"/>
    <w:rsid w:val="004F160D"/>
    <w:rsid w:val="004F3759"/>
    <w:rsid w:val="004F47B8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9DA"/>
    <w:rsid w:val="00535EF0"/>
    <w:rsid w:val="00546C5C"/>
    <w:rsid w:val="00546F14"/>
    <w:rsid w:val="00554F4A"/>
    <w:rsid w:val="00556EFA"/>
    <w:rsid w:val="00561BBA"/>
    <w:rsid w:val="00567742"/>
    <w:rsid w:val="00577E17"/>
    <w:rsid w:val="0058405D"/>
    <w:rsid w:val="00584E64"/>
    <w:rsid w:val="005916A2"/>
    <w:rsid w:val="0059684B"/>
    <w:rsid w:val="00597BB9"/>
    <w:rsid w:val="005B0477"/>
    <w:rsid w:val="005B62EC"/>
    <w:rsid w:val="005C0D82"/>
    <w:rsid w:val="005D5AA4"/>
    <w:rsid w:val="005E07FB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36D1F"/>
    <w:rsid w:val="00643ABF"/>
    <w:rsid w:val="00646F2C"/>
    <w:rsid w:val="0064775F"/>
    <w:rsid w:val="0065221B"/>
    <w:rsid w:val="006525DA"/>
    <w:rsid w:val="00652E31"/>
    <w:rsid w:val="00652FB1"/>
    <w:rsid w:val="00654646"/>
    <w:rsid w:val="00660316"/>
    <w:rsid w:val="006619F0"/>
    <w:rsid w:val="00661C4D"/>
    <w:rsid w:val="006647F4"/>
    <w:rsid w:val="006658FD"/>
    <w:rsid w:val="00666405"/>
    <w:rsid w:val="00667376"/>
    <w:rsid w:val="00671541"/>
    <w:rsid w:val="0067471B"/>
    <w:rsid w:val="00675C18"/>
    <w:rsid w:val="00676BF7"/>
    <w:rsid w:val="00680259"/>
    <w:rsid w:val="00681765"/>
    <w:rsid w:val="006852E1"/>
    <w:rsid w:val="00687F6C"/>
    <w:rsid w:val="0069293B"/>
    <w:rsid w:val="00697ED8"/>
    <w:rsid w:val="006A4291"/>
    <w:rsid w:val="006B2294"/>
    <w:rsid w:val="006B3B98"/>
    <w:rsid w:val="006B3DEB"/>
    <w:rsid w:val="006B413C"/>
    <w:rsid w:val="006C5FF0"/>
    <w:rsid w:val="006D72CF"/>
    <w:rsid w:val="006D7BC6"/>
    <w:rsid w:val="006E4DB9"/>
    <w:rsid w:val="006E7192"/>
    <w:rsid w:val="006F083F"/>
    <w:rsid w:val="006F0BE8"/>
    <w:rsid w:val="006F1468"/>
    <w:rsid w:val="006F1497"/>
    <w:rsid w:val="006F3448"/>
    <w:rsid w:val="0070369C"/>
    <w:rsid w:val="007054FD"/>
    <w:rsid w:val="0070565B"/>
    <w:rsid w:val="00712EDD"/>
    <w:rsid w:val="00713FE2"/>
    <w:rsid w:val="00716244"/>
    <w:rsid w:val="00722DE0"/>
    <w:rsid w:val="007264A4"/>
    <w:rsid w:val="0072723A"/>
    <w:rsid w:val="00727578"/>
    <w:rsid w:val="00733431"/>
    <w:rsid w:val="007337D9"/>
    <w:rsid w:val="00733BC1"/>
    <w:rsid w:val="00734AEE"/>
    <w:rsid w:val="007417F1"/>
    <w:rsid w:val="00744366"/>
    <w:rsid w:val="007445F0"/>
    <w:rsid w:val="007500A7"/>
    <w:rsid w:val="0075262D"/>
    <w:rsid w:val="00762B3D"/>
    <w:rsid w:val="00762CB0"/>
    <w:rsid w:val="00766028"/>
    <w:rsid w:val="007668FB"/>
    <w:rsid w:val="00767B13"/>
    <w:rsid w:val="00770F4F"/>
    <w:rsid w:val="007755D6"/>
    <w:rsid w:val="007838A8"/>
    <w:rsid w:val="00783BE8"/>
    <w:rsid w:val="0078535F"/>
    <w:rsid w:val="00786650"/>
    <w:rsid w:val="00791899"/>
    <w:rsid w:val="00793198"/>
    <w:rsid w:val="00797E82"/>
    <w:rsid w:val="007A21B9"/>
    <w:rsid w:val="007A2EE4"/>
    <w:rsid w:val="007A409B"/>
    <w:rsid w:val="007A68C6"/>
    <w:rsid w:val="007A71CC"/>
    <w:rsid w:val="007B2A02"/>
    <w:rsid w:val="007B644C"/>
    <w:rsid w:val="007C05EA"/>
    <w:rsid w:val="007C12DB"/>
    <w:rsid w:val="007C2E76"/>
    <w:rsid w:val="007C7139"/>
    <w:rsid w:val="007C7D08"/>
    <w:rsid w:val="007D2BE0"/>
    <w:rsid w:val="007D54E6"/>
    <w:rsid w:val="007D6607"/>
    <w:rsid w:val="007E2E4F"/>
    <w:rsid w:val="007E4475"/>
    <w:rsid w:val="007E603B"/>
    <w:rsid w:val="007F06A5"/>
    <w:rsid w:val="007F1DBB"/>
    <w:rsid w:val="007F1E6B"/>
    <w:rsid w:val="007F2579"/>
    <w:rsid w:val="007F32AF"/>
    <w:rsid w:val="007F64FE"/>
    <w:rsid w:val="008013D8"/>
    <w:rsid w:val="008118EE"/>
    <w:rsid w:val="00811C1E"/>
    <w:rsid w:val="008160C0"/>
    <w:rsid w:val="00817BCF"/>
    <w:rsid w:val="00817F61"/>
    <w:rsid w:val="00824CC9"/>
    <w:rsid w:val="0083380C"/>
    <w:rsid w:val="00833A87"/>
    <w:rsid w:val="00833FBC"/>
    <w:rsid w:val="008340C9"/>
    <w:rsid w:val="008379BB"/>
    <w:rsid w:val="00846C1A"/>
    <w:rsid w:val="00846FA1"/>
    <w:rsid w:val="00850509"/>
    <w:rsid w:val="008645B7"/>
    <w:rsid w:val="00881BB4"/>
    <w:rsid w:val="00883F7F"/>
    <w:rsid w:val="008846BB"/>
    <w:rsid w:val="008879DE"/>
    <w:rsid w:val="00891A1F"/>
    <w:rsid w:val="00893C0F"/>
    <w:rsid w:val="00896C59"/>
    <w:rsid w:val="008972C2"/>
    <w:rsid w:val="008A0336"/>
    <w:rsid w:val="008A0812"/>
    <w:rsid w:val="008A328A"/>
    <w:rsid w:val="008B6160"/>
    <w:rsid w:val="008B7595"/>
    <w:rsid w:val="008C1A1E"/>
    <w:rsid w:val="008C2818"/>
    <w:rsid w:val="008C3A70"/>
    <w:rsid w:val="008C47CF"/>
    <w:rsid w:val="008D07D0"/>
    <w:rsid w:val="008D7B5F"/>
    <w:rsid w:val="008D7EC6"/>
    <w:rsid w:val="008F4FBF"/>
    <w:rsid w:val="008F5418"/>
    <w:rsid w:val="009003EF"/>
    <w:rsid w:val="00904203"/>
    <w:rsid w:val="00905643"/>
    <w:rsid w:val="009061F8"/>
    <w:rsid w:val="00907CD0"/>
    <w:rsid w:val="00912C86"/>
    <w:rsid w:val="00914EA5"/>
    <w:rsid w:val="00915542"/>
    <w:rsid w:val="00922242"/>
    <w:rsid w:val="00922291"/>
    <w:rsid w:val="00923286"/>
    <w:rsid w:val="00931FA1"/>
    <w:rsid w:val="009325A5"/>
    <w:rsid w:val="00932868"/>
    <w:rsid w:val="00936ABE"/>
    <w:rsid w:val="00941C25"/>
    <w:rsid w:val="009425A4"/>
    <w:rsid w:val="0094268A"/>
    <w:rsid w:val="00943B36"/>
    <w:rsid w:val="009479F5"/>
    <w:rsid w:val="009515D7"/>
    <w:rsid w:val="00952B94"/>
    <w:rsid w:val="00955BC6"/>
    <w:rsid w:val="00957AA4"/>
    <w:rsid w:val="009671B2"/>
    <w:rsid w:val="00971657"/>
    <w:rsid w:val="009729DB"/>
    <w:rsid w:val="00972B5B"/>
    <w:rsid w:val="009731E7"/>
    <w:rsid w:val="00976074"/>
    <w:rsid w:val="00980F68"/>
    <w:rsid w:val="009830A4"/>
    <w:rsid w:val="00987559"/>
    <w:rsid w:val="00987D4B"/>
    <w:rsid w:val="00994B9D"/>
    <w:rsid w:val="009B0803"/>
    <w:rsid w:val="009B0FA8"/>
    <w:rsid w:val="009B2AD9"/>
    <w:rsid w:val="009B36A8"/>
    <w:rsid w:val="009B4FB3"/>
    <w:rsid w:val="009C41E5"/>
    <w:rsid w:val="009C7661"/>
    <w:rsid w:val="009C793B"/>
    <w:rsid w:val="009D0E0E"/>
    <w:rsid w:val="009D34DC"/>
    <w:rsid w:val="009D6FD1"/>
    <w:rsid w:val="009E12FD"/>
    <w:rsid w:val="009E5C7B"/>
    <w:rsid w:val="009F1BB2"/>
    <w:rsid w:val="009F430D"/>
    <w:rsid w:val="00A00B99"/>
    <w:rsid w:val="00A0514C"/>
    <w:rsid w:val="00A06BDE"/>
    <w:rsid w:val="00A1086B"/>
    <w:rsid w:val="00A1398C"/>
    <w:rsid w:val="00A1679B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55BF"/>
    <w:rsid w:val="00A36C00"/>
    <w:rsid w:val="00A403AF"/>
    <w:rsid w:val="00A41513"/>
    <w:rsid w:val="00A4501E"/>
    <w:rsid w:val="00A5053E"/>
    <w:rsid w:val="00A56D2D"/>
    <w:rsid w:val="00A61CCF"/>
    <w:rsid w:val="00A61EF8"/>
    <w:rsid w:val="00A65251"/>
    <w:rsid w:val="00A71A8B"/>
    <w:rsid w:val="00A7571A"/>
    <w:rsid w:val="00A81A9C"/>
    <w:rsid w:val="00A858E1"/>
    <w:rsid w:val="00A90D5D"/>
    <w:rsid w:val="00A914FE"/>
    <w:rsid w:val="00A929A4"/>
    <w:rsid w:val="00A92EC7"/>
    <w:rsid w:val="00A9536A"/>
    <w:rsid w:val="00A96288"/>
    <w:rsid w:val="00AA2563"/>
    <w:rsid w:val="00AA4A38"/>
    <w:rsid w:val="00AA654A"/>
    <w:rsid w:val="00AB5519"/>
    <w:rsid w:val="00AC164E"/>
    <w:rsid w:val="00AC22D9"/>
    <w:rsid w:val="00AC3D39"/>
    <w:rsid w:val="00AD1044"/>
    <w:rsid w:val="00AD1960"/>
    <w:rsid w:val="00AF1B7C"/>
    <w:rsid w:val="00AF3754"/>
    <w:rsid w:val="00B023C1"/>
    <w:rsid w:val="00B02B3D"/>
    <w:rsid w:val="00B0310F"/>
    <w:rsid w:val="00B04B69"/>
    <w:rsid w:val="00B0526D"/>
    <w:rsid w:val="00B06673"/>
    <w:rsid w:val="00B12808"/>
    <w:rsid w:val="00B1730E"/>
    <w:rsid w:val="00B23817"/>
    <w:rsid w:val="00B24124"/>
    <w:rsid w:val="00B349F8"/>
    <w:rsid w:val="00B3761F"/>
    <w:rsid w:val="00B64AA8"/>
    <w:rsid w:val="00B72510"/>
    <w:rsid w:val="00B757F8"/>
    <w:rsid w:val="00B8051E"/>
    <w:rsid w:val="00B82E83"/>
    <w:rsid w:val="00B84FD3"/>
    <w:rsid w:val="00B912A7"/>
    <w:rsid w:val="00BA4B88"/>
    <w:rsid w:val="00BB306E"/>
    <w:rsid w:val="00BB60DC"/>
    <w:rsid w:val="00BB730A"/>
    <w:rsid w:val="00BB7522"/>
    <w:rsid w:val="00BC085D"/>
    <w:rsid w:val="00BC1306"/>
    <w:rsid w:val="00BC1592"/>
    <w:rsid w:val="00BC1B61"/>
    <w:rsid w:val="00BC7932"/>
    <w:rsid w:val="00BD4C22"/>
    <w:rsid w:val="00BD6B14"/>
    <w:rsid w:val="00BE08F5"/>
    <w:rsid w:val="00BE2E28"/>
    <w:rsid w:val="00BE3967"/>
    <w:rsid w:val="00BE3CA9"/>
    <w:rsid w:val="00BE3F07"/>
    <w:rsid w:val="00BF17F8"/>
    <w:rsid w:val="00BF3233"/>
    <w:rsid w:val="00BF4597"/>
    <w:rsid w:val="00BF68B2"/>
    <w:rsid w:val="00C03DC9"/>
    <w:rsid w:val="00C10F7E"/>
    <w:rsid w:val="00C12393"/>
    <w:rsid w:val="00C124C9"/>
    <w:rsid w:val="00C14321"/>
    <w:rsid w:val="00C160AD"/>
    <w:rsid w:val="00C16480"/>
    <w:rsid w:val="00C17E50"/>
    <w:rsid w:val="00C25A0E"/>
    <w:rsid w:val="00C27A94"/>
    <w:rsid w:val="00C306BF"/>
    <w:rsid w:val="00C35525"/>
    <w:rsid w:val="00C36B43"/>
    <w:rsid w:val="00C42953"/>
    <w:rsid w:val="00C45A0C"/>
    <w:rsid w:val="00C467B2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77D05"/>
    <w:rsid w:val="00C802AA"/>
    <w:rsid w:val="00C83F12"/>
    <w:rsid w:val="00C85B2F"/>
    <w:rsid w:val="00C91318"/>
    <w:rsid w:val="00CA0596"/>
    <w:rsid w:val="00CA1D48"/>
    <w:rsid w:val="00CA3ADE"/>
    <w:rsid w:val="00CA7239"/>
    <w:rsid w:val="00CB3B8F"/>
    <w:rsid w:val="00CC0981"/>
    <w:rsid w:val="00CC1826"/>
    <w:rsid w:val="00CC21A6"/>
    <w:rsid w:val="00CC2A91"/>
    <w:rsid w:val="00CC51D6"/>
    <w:rsid w:val="00CD0AEF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10E2"/>
    <w:rsid w:val="00D65377"/>
    <w:rsid w:val="00D66EF5"/>
    <w:rsid w:val="00D67A1D"/>
    <w:rsid w:val="00D709EB"/>
    <w:rsid w:val="00D72CDB"/>
    <w:rsid w:val="00D76170"/>
    <w:rsid w:val="00D76861"/>
    <w:rsid w:val="00D7761C"/>
    <w:rsid w:val="00D807FB"/>
    <w:rsid w:val="00D8216F"/>
    <w:rsid w:val="00D87C03"/>
    <w:rsid w:val="00D9599D"/>
    <w:rsid w:val="00D959DF"/>
    <w:rsid w:val="00DA216B"/>
    <w:rsid w:val="00DA5172"/>
    <w:rsid w:val="00DB1DCF"/>
    <w:rsid w:val="00DB22BA"/>
    <w:rsid w:val="00DB346D"/>
    <w:rsid w:val="00DB6E1F"/>
    <w:rsid w:val="00DC06B9"/>
    <w:rsid w:val="00DC3A0E"/>
    <w:rsid w:val="00DD11AD"/>
    <w:rsid w:val="00DD3DA5"/>
    <w:rsid w:val="00DD4E98"/>
    <w:rsid w:val="00DD56FE"/>
    <w:rsid w:val="00DE2342"/>
    <w:rsid w:val="00DE3AE8"/>
    <w:rsid w:val="00DF0E55"/>
    <w:rsid w:val="00DF3151"/>
    <w:rsid w:val="00DF76CB"/>
    <w:rsid w:val="00DF7ADB"/>
    <w:rsid w:val="00E043E9"/>
    <w:rsid w:val="00E11028"/>
    <w:rsid w:val="00E14422"/>
    <w:rsid w:val="00E14CEA"/>
    <w:rsid w:val="00E20A34"/>
    <w:rsid w:val="00E20B3F"/>
    <w:rsid w:val="00E20BBF"/>
    <w:rsid w:val="00E25FA8"/>
    <w:rsid w:val="00E279E0"/>
    <w:rsid w:val="00E37F13"/>
    <w:rsid w:val="00E43B29"/>
    <w:rsid w:val="00E45464"/>
    <w:rsid w:val="00E5087B"/>
    <w:rsid w:val="00E50B60"/>
    <w:rsid w:val="00E51BC4"/>
    <w:rsid w:val="00E51E56"/>
    <w:rsid w:val="00E52560"/>
    <w:rsid w:val="00E6259A"/>
    <w:rsid w:val="00E637AE"/>
    <w:rsid w:val="00E64193"/>
    <w:rsid w:val="00E6516F"/>
    <w:rsid w:val="00E6784D"/>
    <w:rsid w:val="00E73AA1"/>
    <w:rsid w:val="00E74EAF"/>
    <w:rsid w:val="00E82CB0"/>
    <w:rsid w:val="00E8782C"/>
    <w:rsid w:val="00E93982"/>
    <w:rsid w:val="00E94249"/>
    <w:rsid w:val="00E96124"/>
    <w:rsid w:val="00EA0D11"/>
    <w:rsid w:val="00EA2B9F"/>
    <w:rsid w:val="00EA4E6D"/>
    <w:rsid w:val="00EA55F3"/>
    <w:rsid w:val="00EA562F"/>
    <w:rsid w:val="00EA64D2"/>
    <w:rsid w:val="00EB4B31"/>
    <w:rsid w:val="00EB65EA"/>
    <w:rsid w:val="00EC4BAA"/>
    <w:rsid w:val="00ED0069"/>
    <w:rsid w:val="00ED1A5E"/>
    <w:rsid w:val="00ED27A8"/>
    <w:rsid w:val="00ED6D55"/>
    <w:rsid w:val="00ED7564"/>
    <w:rsid w:val="00EE0AC2"/>
    <w:rsid w:val="00EE5D71"/>
    <w:rsid w:val="00EE5E25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3843"/>
    <w:rsid w:val="00F45006"/>
    <w:rsid w:val="00F51481"/>
    <w:rsid w:val="00F56A5E"/>
    <w:rsid w:val="00F57115"/>
    <w:rsid w:val="00F61533"/>
    <w:rsid w:val="00F61CF5"/>
    <w:rsid w:val="00F63218"/>
    <w:rsid w:val="00F728BB"/>
    <w:rsid w:val="00F74022"/>
    <w:rsid w:val="00F764B1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2F2A"/>
    <w:rsid w:val="00FB72AE"/>
    <w:rsid w:val="00FC013E"/>
    <w:rsid w:val="00FC1E80"/>
    <w:rsid w:val="00FC271A"/>
    <w:rsid w:val="00FC3916"/>
    <w:rsid w:val="00FD1A5B"/>
    <w:rsid w:val="00FD7310"/>
    <w:rsid w:val="00FD75E7"/>
    <w:rsid w:val="00FD7BB9"/>
    <w:rsid w:val="00FE0082"/>
    <w:rsid w:val="00FE535C"/>
    <w:rsid w:val="00FF09AA"/>
    <w:rsid w:val="00FF449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59D4F-D7A1-4D12-8871-89FDFB8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6B413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A6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37FC-A8A1-4238-9994-30F8A9AB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2019-07-11T07:03:00Z</cp:lastPrinted>
  <dcterms:created xsi:type="dcterms:W3CDTF">2020-08-14T08:33:00Z</dcterms:created>
  <dcterms:modified xsi:type="dcterms:W3CDTF">2020-08-14T08:33:00Z</dcterms:modified>
</cp:coreProperties>
</file>