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47" w:rsidRDefault="00D26D47" w:rsidP="00D26D47">
      <w:pPr>
        <w:jc w:val="both"/>
        <w:rPr>
          <w:b/>
          <w:sz w:val="20"/>
          <w:szCs w:val="20"/>
        </w:rPr>
      </w:pPr>
    </w:p>
    <w:p w:rsidR="00D26D47" w:rsidRPr="008A07C9" w:rsidRDefault="00D26D47" w:rsidP="00D26D47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D26D47" w:rsidRPr="008A07C9" w:rsidTr="00F619E7">
        <w:trPr>
          <w:cantSplit/>
          <w:trHeight w:val="518"/>
        </w:trPr>
        <w:tc>
          <w:tcPr>
            <w:tcW w:w="9430" w:type="dxa"/>
            <w:gridSpan w:val="2"/>
          </w:tcPr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D26D47" w:rsidRPr="008A07C9" w:rsidTr="009B3B69">
        <w:trPr>
          <w:cantSplit/>
          <w:trHeight w:val="1148"/>
        </w:trPr>
        <w:tc>
          <w:tcPr>
            <w:tcW w:w="4930" w:type="dxa"/>
          </w:tcPr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</w:p>
          <w:p w:rsidR="00D26D47" w:rsidRPr="008A07C9" w:rsidRDefault="005E3BC4" w:rsidP="00F619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108</w:t>
            </w:r>
          </w:p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 w:rsidR="00154D32">
              <w:rPr>
                <w:b/>
                <w:sz w:val="20"/>
                <w:szCs w:val="20"/>
              </w:rPr>
              <w:t xml:space="preserve">: </w:t>
            </w:r>
            <w:r w:rsidR="005E3BC4">
              <w:rPr>
                <w:b/>
                <w:sz w:val="20"/>
                <w:szCs w:val="20"/>
              </w:rPr>
              <w:t>28</w:t>
            </w:r>
            <w:r w:rsidR="000C74B5">
              <w:rPr>
                <w:b/>
                <w:sz w:val="20"/>
                <w:szCs w:val="20"/>
              </w:rPr>
              <w:t>.0</w:t>
            </w:r>
            <w:r w:rsidR="00B8714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.2018</w:t>
            </w: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Default="00D26D47" w:rsidP="00F619E7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5E3BC4" w:rsidRPr="008D70E7" w:rsidRDefault="005E3BC4" w:rsidP="005E3BC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437260" w:rsidRDefault="00437260" w:rsidP="0043726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Dr. </w:t>
            </w:r>
            <w:r w:rsidR="00874A51">
              <w:rPr>
                <w:sz w:val="20"/>
                <w:szCs w:val="20"/>
              </w:rPr>
              <w:t xml:space="preserve">Öğr. Üyesi </w:t>
            </w:r>
            <w:r>
              <w:rPr>
                <w:sz w:val="20"/>
                <w:szCs w:val="20"/>
              </w:rPr>
              <w:t>Murat ÇİLLİ</w:t>
            </w:r>
          </w:p>
          <w:p w:rsidR="008A44BC" w:rsidRPr="008A07C9" w:rsidRDefault="008A44BC" w:rsidP="008A44B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 w:rsidR="00874A51"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8A44BC" w:rsidRDefault="008A44BC" w:rsidP="00437260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E53151" w:rsidRDefault="00E53151" w:rsidP="00E531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D26D47" w:rsidRPr="008A07C9" w:rsidRDefault="00D26D47" w:rsidP="005E3BC4">
            <w:pPr>
              <w:jc w:val="both"/>
              <w:rPr>
                <w:sz w:val="20"/>
                <w:szCs w:val="20"/>
              </w:rPr>
            </w:pPr>
          </w:p>
        </w:tc>
      </w:tr>
    </w:tbl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272D1B" w:rsidRDefault="00272D1B" w:rsidP="00513E8B">
      <w:pPr>
        <w:jc w:val="both"/>
        <w:rPr>
          <w:b/>
          <w:color w:val="000000"/>
          <w:sz w:val="20"/>
          <w:szCs w:val="20"/>
        </w:rPr>
      </w:pPr>
    </w:p>
    <w:p w:rsidR="005E3BC4" w:rsidRDefault="00272D1B" w:rsidP="005E3BC4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1- </w:t>
      </w:r>
      <w:r w:rsidR="005E3BC4">
        <w:rPr>
          <w:sz w:val="20"/>
          <w:szCs w:val="20"/>
        </w:rPr>
        <w:t xml:space="preserve">Hemşirelik EABD Doktora programı öğrencisi </w:t>
      </w:r>
      <w:r w:rsidR="005E3BC4" w:rsidRPr="005E3BC4">
        <w:rPr>
          <w:b/>
          <w:sz w:val="20"/>
          <w:szCs w:val="20"/>
        </w:rPr>
        <w:t>Sinem YALNIZOĞLU ÇAKA</w:t>
      </w:r>
      <w:r w:rsidR="005E3BC4">
        <w:rPr>
          <w:sz w:val="20"/>
          <w:szCs w:val="20"/>
        </w:rPr>
        <w:t>’nın Tez Öneri Değerlendirme Formu ve ekleri okundu.</w:t>
      </w:r>
    </w:p>
    <w:p w:rsidR="005E3BC4" w:rsidRDefault="005E3BC4" w:rsidP="005E3B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E3BC4" w:rsidRDefault="005E3BC4" w:rsidP="005E3BC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="006629D3" w:rsidRPr="006629D3">
        <w:rPr>
          <w:rFonts w:eastAsia="Calibri"/>
          <w:sz w:val="20"/>
          <w:szCs w:val="20"/>
        </w:rPr>
        <w:t>etik kurulundan izin almak kaydıyla</w:t>
      </w:r>
      <w:r w:rsidR="006629D3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5E3BC4" w:rsidRDefault="005E3BC4" w:rsidP="005E3BC4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5E3BC4" w:rsidTr="005E3C12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C4" w:rsidRDefault="005E3BC4" w:rsidP="005E3C1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5E3BC4" w:rsidTr="005E3C12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C4" w:rsidRDefault="005E3BC4" w:rsidP="005E3C12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C4" w:rsidRDefault="005E3BC4" w:rsidP="005E3C12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C4" w:rsidRDefault="005E3BC4" w:rsidP="005E3C12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C4" w:rsidRDefault="005E3BC4" w:rsidP="005E3C12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5E3BC4" w:rsidTr="005E3C12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C4" w:rsidRDefault="005E3BC4" w:rsidP="005E3C12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Sinem YALNIZOĞLU ÇAKA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C4" w:rsidRDefault="005E3BC4" w:rsidP="005E3C12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C4" w:rsidRDefault="005E3BC4" w:rsidP="005E3C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C4" w:rsidRDefault="005E3BC4" w:rsidP="005E3C1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Primigravida Gebelerin Yenidoğanın Hijyenik Bakım Uygulamalarına Hazır Oluş Düzeylerine QR Kod Destekli Eğitimin Etkisi</w:t>
            </w:r>
          </w:p>
        </w:tc>
      </w:tr>
    </w:tbl>
    <w:p w:rsidR="006B2BF4" w:rsidRDefault="006B2BF4" w:rsidP="005E3BC4">
      <w:pPr>
        <w:jc w:val="both"/>
        <w:rPr>
          <w:sz w:val="20"/>
          <w:szCs w:val="20"/>
        </w:rPr>
      </w:pPr>
    </w:p>
    <w:p w:rsidR="005E3BC4" w:rsidRPr="001C4791" w:rsidRDefault="005E3BC4" w:rsidP="005E3BC4">
      <w:pPr>
        <w:jc w:val="both"/>
        <w:rPr>
          <w:sz w:val="20"/>
          <w:szCs w:val="20"/>
        </w:rPr>
      </w:pPr>
      <w:r w:rsidRPr="005E3BC4">
        <w:rPr>
          <w:b/>
          <w:sz w:val="20"/>
          <w:szCs w:val="20"/>
        </w:rPr>
        <w:t xml:space="preserve">2- </w:t>
      </w:r>
      <w:r w:rsidRPr="001C4791">
        <w:rPr>
          <w:sz w:val="20"/>
          <w:szCs w:val="20"/>
        </w:rPr>
        <w:t xml:space="preserve">Enstitümüz Hemşirelik EABD II. Öğretim Tezsiz Yüksek Lisans Programı </w:t>
      </w:r>
      <w:r w:rsidR="00344FEC">
        <w:rPr>
          <w:sz w:val="20"/>
          <w:szCs w:val="20"/>
        </w:rPr>
        <w:t xml:space="preserve">öğrencisi </w:t>
      </w:r>
      <w:r w:rsidR="00344FEC" w:rsidRPr="00344FEC">
        <w:rPr>
          <w:b/>
          <w:sz w:val="20"/>
          <w:szCs w:val="20"/>
        </w:rPr>
        <w:t>Yunus Emre ERDEM</w:t>
      </w:r>
      <w:r w:rsidR="00344FEC">
        <w:rPr>
          <w:sz w:val="20"/>
          <w:szCs w:val="20"/>
        </w:rPr>
        <w:t>’in</w:t>
      </w:r>
      <w:r w:rsidR="002A3E55">
        <w:rPr>
          <w:sz w:val="20"/>
          <w:szCs w:val="20"/>
        </w:rPr>
        <w:t xml:space="preserve"> 1</w:t>
      </w:r>
      <w:r>
        <w:rPr>
          <w:sz w:val="20"/>
          <w:szCs w:val="20"/>
        </w:rPr>
        <w:t>8.05</w:t>
      </w:r>
      <w:r w:rsidRPr="001C4791">
        <w:rPr>
          <w:sz w:val="20"/>
          <w:szCs w:val="20"/>
        </w:rPr>
        <w:t>.2018</w:t>
      </w:r>
      <w:r w:rsidRPr="001C4791">
        <w:rPr>
          <w:bCs/>
          <w:sz w:val="20"/>
          <w:szCs w:val="20"/>
        </w:rPr>
        <w:t xml:space="preserve"> </w:t>
      </w:r>
      <w:r w:rsidRPr="001C4791">
        <w:rPr>
          <w:sz w:val="20"/>
          <w:szCs w:val="20"/>
        </w:rPr>
        <w:t>tarihli proje savunma sınav başa</w:t>
      </w:r>
      <w:r w:rsidR="002A3E55">
        <w:rPr>
          <w:sz w:val="20"/>
          <w:szCs w:val="20"/>
        </w:rPr>
        <w:t>rı list</w:t>
      </w:r>
      <w:r>
        <w:rPr>
          <w:sz w:val="20"/>
          <w:szCs w:val="20"/>
        </w:rPr>
        <w:t>esi okundu ve durumu</w:t>
      </w:r>
      <w:r w:rsidRPr="001C4791">
        <w:rPr>
          <w:sz w:val="20"/>
          <w:szCs w:val="20"/>
        </w:rPr>
        <w:t xml:space="preserve"> incelendi.</w:t>
      </w:r>
    </w:p>
    <w:p w:rsidR="005E3BC4" w:rsidRPr="001C4791" w:rsidRDefault="005E3BC4" w:rsidP="005E3BC4">
      <w:pPr>
        <w:jc w:val="both"/>
        <w:rPr>
          <w:sz w:val="20"/>
          <w:szCs w:val="20"/>
        </w:rPr>
      </w:pPr>
    </w:p>
    <w:p w:rsidR="005E3BC4" w:rsidRPr="001C4791" w:rsidRDefault="005E3BC4" w:rsidP="005E3BC4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>Yapılan görüşmeler</w:t>
      </w:r>
      <w:r w:rsidR="002A3E55">
        <w:rPr>
          <w:sz w:val="20"/>
          <w:szCs w:val="20"/>
        </w:rPr>
        <w:t xml:space="preserve"> sonunda; proje savunma sınav</w:t>
      </w:r>
      <w:r w:rsidRPr="001C4791">
        <w:rPr>
          <w:sz w:val="20"/>
          <w:szCs w:val="20"/>
        </w:rPr>
        <w:t>ına giren Enstitümüz, Hemşirelik II. Öğretim tezsiz yüksek</w:t>
      </w:r>
      <w:r>
        <w:rPr>
          <w:sz w:val="20"/>
          <w:szCs w:val="20"/>
        </w:rPr>
        <w:t xml:space="preserve"> lisans programı öğrencisi</w:t>
      </w:r>
      <w:r w:rsidRPr="001C4791">
        <w:rPr>
          <w:sz w:val="20"/>
          <w:szCs w:val="20"/>
        </w:rPr>
        <w:t xml:space="preserve">, Proje Savunma Sınavından </w:t>
      </w:r>
      <w:r w:rsidRPr="001C4791">
        <w:rPr>
          <w:b/>
          <w:sz w:val="20"/>
          <w:szCs w:val="20"/>
        </w:rPr>
        <w:t>“başarılı”</w:t>
      </w:r>
      <w:r w:rsidR="002A3E55">
        <w:rPr>
          <w:sz w:val="20"/>
          <w:szCs w:val="20"/>
        </w:rPr>
        <w:t xml:space="preserve"> sonuç aldığı</w:t>
      </w:r>
      <w:r w:rsidRPr="001C4791">
        <w:rPr>
          <w:sz w:val="20"/>
          <w:szCs w:val="20"/>
        </w:rPr>
        <w:t xml:space="preserve"> ve kayıtlı olduğu programın düzeyinin öngördüğü tüm şar</w:t>
      </w:r>
      <w:r w:rsidR="00344FEC">
        <w:rPr>
          <w:sz w:val="20"/>
          <w:szCs w:val="20"/>
        </w:rPr>
        <w:t>tları yerine getirdiği anlaşıldığından</w:t>
      </w:r>
      <w:r w:rsidRPr="001C4791">
        <w:rPr>
          <w:sz w:val="20"/>
          <w:szCs w:val="20"/>
        </w:rPr>
        <w:t xml:space="preserve"> </w:t>
      </w:r>
      <w:r w:rsidR="002A3E55">
        <w:rPr>
          <w:sz w:val="20"/>
          <w:szCs w:val="20"/>
        </w:rPr>
        <w:t>adı geçen öğrencinin</w:t>
      </w:r>
      <w:r w:rsidRPr="001C4791">
        <w:rPr>
          <w:sz w:val="20"/>
          <w:szCs w:val="20"/>
        </w:rPr>
        <w:t xml:space="preserve"> </w:t>
      </w:r>
      <w:r w:rsidR="002A3E55">
        <w:rPr>
          <w:b/>
          <w:sz w:val="20"/>
          <w:szCs w:val="20"/>
        </w:rPr>
        <w:t>mezuniyetine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5E3BC4" w:rsidRPr="001C4791" w:rsidRDefault="005E3BC4" w:rsidP="005E3BC4">
      <w:pPr>
        <w:jc w:val="both"/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69"/>
        <w:gridCol w:w="1275"/>
        <w:gridCol w:w="1234"/>
        <w:gridCol w:w="1555"/>
        <w:gridCol w:w="1746"/>
        <w:gridCol w:w="1134"/>
      </w:tblGrid>
      <w:tr w:rsidR="005E3BC4" w:rsidRPr="001C4791" w:rsidTr="005E3C12">
        <w:trPr>
          <w:trHeight w:val="780"/>
        </w:trPr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C4" w:rsidRPr="001C4791" w:rsidRDefault="005E3BC4" w:rsidP="005E3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C4" w:rsidRPr="001C4791" w:rsidRDefault="005E3BC4" w:rsidP="005E3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C4" w:rsidRPr="001C4791" w:rsidRDefault="005E3BC4" w:rsidP="005E3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C4" w:rsidRPr="001C4791" w:rsidRDefault="005E3BC4" w:rsidP="005E3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C4" w:rsidRPr="001C4791" w:rsidRDefault="005E3BC4" w:rsidP="005E3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:rsidR="005E3BC4" w:rsidRPr="001C4791" w:rsidRDefault="005E3BC4" w:rsidP="005E3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BC4" w:rsidRPr="001C4791" w:rsidRDefault="005E3BC4" w:rsidP="005E3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BC4" w:rsidRPr="001C4791" w:rsidRDefault="005E3BC4" w:rsidP="005E3C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5E3BC4" w:rsidRPr="001C4791" w:rsidTr="005E3C12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BC4" w:rsidRPr="001C4791" w:rsidRDefault="002A3E55" w:rsidP="005E3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1640T14005</w:t>
            </w:r>
          </w:p>
          <w:p w:rsidR="005E3BC4" w:rsidRPr="001C4791" w:rsidRDefault="005E3BC4" w:rsidP="005E3C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BC4" w:rsidRPr="001C4791" w:rsidRDefault="002A3E55" w:rsidP="005E3C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Yunus EMRE ERDEM</w:t>
            </w:r>
          </w:p>
          <w:p w:rsidR="005E3BC4" w:rsidRPr="001C4791" w:rsidRDefault="005E3BC4" w:rsidP="005E3C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BC4" w:rsidRPr="001C4791" w:rsidRDefault="005E3BC4" w:rsidP="005E3C12">
            <w:pPr>
              <w:jc w:val="center"/>
              <w:rPr>
                <w:color w:val="000000"/>
                <w:sz w:val="20"/>
                <w:szCs w:val="20"/>
              </w:rPr>
            </w:pPr>
            <w:r w:rsidRPr="001C479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BC4" w:rsidRPr="001C4791" w:rsidRDefault="005E3BC4" w:rsidP="005E3C12">
            <w:pPr>
              <w:jc w:val="center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BC4" w:rsidRPr="001C4791" w:rsidRDefault="002A3E55" w:rsidP="002A3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BC4" w:rsidRPr="001C4791" w:rsidRDefault="005E3BC4" w:rsidP="005E3C12">
            <w:pPr>
              <w:rPr>
                <w:color w:val="000000"/>
                <w:sz w:val="20"/>
                <w:szCs w:val="20"/>
              </w:rPr>
            </w:pPr>
            <w:r w:rsidRPr="001C4791">
              <w:rPr>
                <w:color w:val="000000"/>
                <w:sz w:val="20"/>
                <w:szCs w:val="20"/>
              </w:rPr>
              <w:t xml:space="preserve">Doç. Dr. </w:t>
            </w:r>
            <w:r w:rsidR="002A3E55">
              <w:rPr>
                <w:color w:val="000000"/>
                <w:sz w:val="20"/>
                <w:szCs w:val="20"/>
              </w:rPr>
              <w:t>Yurdanur DİKMEN</w:t>
            </w:r>
          </w:p>
          <w:p w:rsidR="005E3BC4" w:rsidRPr="001C4791" w:rsidRDefault="005E3BC4" w:rsidP="005E3C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BC4" w:rsidRPr="001C4791" w:rsidRDefault="005E3BC4" w:rsidP="005E3C12">
            <w:pPr>
              <w:jc w:val="center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BAŞARILI </w:t>
            </w:r>
          </w:p>
        </w:tc>
      </w:tr>
    </w:tbl>
    <w:p w:rsidR="006B2BF4" w:rsidRPr="005E3BC4" w:rsidRDefault="006B2BF4" w:rsidP="00D26D47">
      <w:pPr>
        <w:jc w:val="both"/>
        <w:rPr>
          <w:sz w:val="20"/>
          <w:szCs w:val="20"/>
        </w:rPr>
      </w:pPr>
    </w:p>
    <w:p w:rsidR="006B2BF4" w:rsidRDefault="002A3E55" w:rsidP="00D26D47">
      <w:pPr>
        <w:jc w:val="both"/>
        <w:rPr>
          <w:sz w:val="20"/>
          <w:szCs w:val="20"/>
        </w:rPr>
      </w:pPr>
      <w:r w:rsidRPr="002A3E55"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Hemşirelik EABD Doktora Programı öğrencisi </w:t>
      </w:r>
      <w:r w:rsidRPr="002A3E55">
        <w:rPr>
          <w:b/>
          <w:sz w:val="20"/>
          <w:szCs w:val="20"/>
        </w:rPr>
        <w:t>Sevim ŞEN</w:t>
      </w:r>
      <w:r>
        <w:rPr>
          <w:sz w:val="20"/>
          <w:szCs w:val="20"/>
        </w:rPr>
        <w:t>’in 11.05.2018 tarihli dilekçesi ve ekleri okundu</w:t>
      </w:r>
    </w:p>
    <w:p w:rsidR="002A3E55" w:rsidRDefault="002A3E55" w:rsidP="00D26D47">
      <w:pPr>
        <w:jc w:val="both"/>
        <w:rPr>
          <w:sz w:val="20"/>
          <w:szCs w:val="20"/>
        </w:rPr>
      </w:pPr>
    </w:p>
    <w:p w:rsidR="002A3E55" w:rsidRPr="002A3E55" w:rsidRDefault="002A3E55" w:rsidP="00D26D4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 talebinin</w:t>
      </w:r>
      <w:r w:rsidR="00B41F23">
        <w:rPr>
          <w:sz w:val="20"/>
          <w:szCs w:val="20"/>
        </w:rPr>
        <w:t xml:space="preserve"> </w:t>
      </w:r>
      <w:r w:rsidR="00B41F23" w:rsidRPr="00B41F23">
        <w:rPr>
          <w:b/>
          <w:sz w:val="20"/>
          <w:szCs w:val="20"/>
        </w:rPr>
        <w:t>SAÜ LEÖY’e ilişkin</w:t>
      </w:r>
      <w:r w:rsidR="00B41F23">
        <w:rPr>
          <w:sz w:val="20"/>
          <w:szCs w:val="20"/>
        </w:rPr>
        <w:t xml:space="preserve"> </w:t>
      </w:r>
      <w:r w:rsidR="00B41F23">
        <w:rPr>
          <w:b/>
          <w:sz w:val="20"/>
          <w:szCs w:val="20"/>
        </w:rPr>
        <w:t>Senato Esasları Madde 22/b uyarınca talebinin</w:t>
      </w:r>
      <w:r w:rsidR="00B41F23" w:rsidRPr="00C73A4E">
        <w:rPr>
          <w:b/>
          <w:sz w:val="20"/>
          <w:szCs w:val="20"/>
        </w:rPr>
        <w:t xml:space="preserve"> </w:t>
      </w:r>
      <w:r w:rsidRPr="00B41F23">
        <w:rPr>
          <w:b/>
          <w:sz w:val="20"/>
          <w:szCs w:val="20"/>
          <w:u w:val="single"/>
        </w:rPr>
        <w:t>uygun</w:t>
      </w:r>
      <w:r w:rsidR="00C73A4E" w:rsidRPr="00B41F23">
        <w:rPr>
          <w:b/>
          <w:sz w:val="20"/>
          <w:szCs w:val="20"/>
          <w:u w:val="single"/>
        </w:rPr>
        <w:t xml:space="preserve"> olmadığı</w:t>
      </w:r>
      <w:r w:rsidRPr="00B41F23">
        <w:rPr>
          <w:b/>
          <w:sz w:val="20"/>
          <w:szCs w:val="20"/>
          <w:u w:val="single"/>
        </w:rPr>
        <w:t>na</w:t>
      </w:r>
      <w:r>
        <w:rPr>
          <w:sz w:val="20"/>
          <w:szCs w:val="20"/>
        </w:rPr>
        <w:t xml:space="preserve"> </w:t>
      </w:r>
      <w:r w:rsidRPr="00C73A4E">
        <w:rPr>
          <w:sz w:val="20"/>
          <w:szCs w:val="20"/>
        </w:rPr>
        <w:t>oy birliği</w:t>
      </w:r>
      <w:r>
        <w:rPr>
          <w:sz w:val="20"/>
          <w:szCs w:val="20"/>
        </w:rPr>
        <w:t xml:space="preserve"> ile karar veridi. </w:t>
      </w:r>
    </w:p>
    <w:p w:rsidR="006B2BF4" w:rsidRDefault="006B2BF4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766FD5" w:rsidRDefault="00766FD5" w:rsidP="00D26D47">
      <w:pPr>
        <w:jc w:val="both"/>
        <w:rPr>
          <w:sz w:val="20"/>
          <w:szCs w:val="20"/>
        </w:rPr>
      </w:pPr>
    </w:p>
    <w:p w:rsidR="00C73A4E" w:rsidRPr="000F67AB" w:rsidRDefault="00C73A4E" w:rsidP="00C73A4E">
      <w:pPr>
        <w:jc w:val="both"/>
        <w:rPr>
          <w:sz w:val="20"/>
          <w:szCs w:val="20"/>
        </w:rPr>
      </w:pPr>
      <w:r w:rsidRPr="00C73A4E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Prof. Dr. Nursan ÇINAR</w:t>
      </w:r>
      <w:r w:rsidRPr="000F67AB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 xml:space="preserve">Doktora tez çalışması yapan Hemşirelik EABD </w:t>
      </w:r>
      <w:r w:rsidRPr="000F67AB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Dilek MENEKŞE’nin</w:t>
      </w:r>
      <w:r w:rsidRPr="000F67AB">
        <w:rPr>
          <w:b/>
          <w:sz w:val="20"/>
          <w:szCs w:val="20"/>
        </w:rPr>
        <w:t xml:space="preserve"> </w:t>
      </w:r>
      <w:r w:rsidRPr="000F67AB">
        <w:rPr>
          <w:sz w:val="20"/>
          <w:szCs w:val="20"/>
        </w:rPr>
        <w:t>tezini tama</w:t>
      </w:r>
      <w:r>
        <w:rPr>
          <w:sz w:val="20"/>
          <w:szCs w:val="20"/>
        </w:rPr>
        <w:t xml:space="preserve">mladığına dair tez teslim formu ve ekleri </w:t>
      </w:r>
      <w:r w:rsidRPr="000F67AB">
        <w:rPr>
          <w:sz w:val="20"/>
          <w:szCs w:val="20"/>
        </w:rPr>
        <w:t xml:space="preserve">okundu. </w:t>
      </w:r>
    </w:p>
    <w:p w:rsidR="00C73A4E" w:rsidRPr="000F67AB" w:rsidRDefault="00C73A4E" w:rsidP="00C73A4E">
      <w:pPr>
        <w:ind w:firstLine="708"/>
        <w:jc w:val="both"/>
        <w:rPr>
          <w:sz w:val="20"/>
          <w:szCs w:val="20"/>
        </w:rPr>
      </w:pPr>
    </w:p>
    <w:p w:rsidR="00C73A4E" w:rsidRPr="000F67AB" w:rsidRDefault="00C73A4E" w:rsidP="00C73A4E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Enstit</w:t>
      </w:r>
      <w:r w:rsidR="00F21754">
        <w:rPr>
          <w:sz w:val="20"/>
          <w:szCs w:val="20"/>
        </w:rPr>
        <w:t xml:space="preserve">ümüze teslim ettiği anlaşılarak </w:t>
      </w:r>
      <w:r w:rsidRPr="000F67AB">
        <w:rPr>
          <w:sz w:val="20"/>
          <w:szCs w:val="20"/>
        </w:rPr>
        <w:t>tez savunma sınav jüri üyelerinin tezin kendilerine t</w:t>
      </w:r>
      <w:r>
        <w:rPr>
          <w:sz w:val="20"/>
          <w:szCs w:val="20"/>
        </w:rPr>
        <w:t>eslim tarihinden itibaren</w:t>
      </w:r>
      <w:r w:rsidRPr="000F67AB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 w:rsidRPr="000F67AB">
        <w:rPr>
          <w:sz w:val="20"/>
          <w:szCs w:val="20"/>
        </w:rPr>
        <w:t xml:space="preserve"> gün</w:t>
      </w:r>
      <w:r>
        <w:rPr>
          <w:sz w:val="20"/>
          <w:szCs w:val="20"/>
        </w:rPr>
        <w:t>den erken olmamak üzere</w:t>
      </w:r>
      <w:r w:rsidRPr="000F67AB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Pr="000F67AB">
        <w:rPr>
          <w:sz w:val="20"/>
          <w:szCs w:val="20"/>
        </w:rPr>
        <w:t xml:space="preserve">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C73A4E">
        <w:rPr>
          <w:b/>
          <w:sz w:val="20"/>
          <w:szCs w:val="20"/>
        </w:rPr>
        <w:t xml:space="preserve">Sakarya Üniversitesi Lisansüstü Eğitim ve Öğretim Yönetmeliğinin 47/1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797ACE">
        <w:rPr>
          <w:b/>
          <w:sz w:val="20"/>
          <w:szCs w:val="20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C73A4E" w:rsidRPr="009E1F04" w:rsidRDefault="00C73A4E" w:rsidP="00C73A4E">
      <w:pPr>
        <w:tabs>
          <w:tab w:val="left" w:pos="0"/>
        </w:tabs>
        <w:jc w:val="both"/>
        <w:rPr>
          <w:sz w:val="28"/>
          <w:szCs w:val="28"/>
        </w:rPr>
      </w:pPr>
      <w:r w:rsidRPr="009E1F04"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C73A4E" w:rsidRPr="00E9447E" w:rsidTr="00BE34A6">
        <w:tc>
          <w:tcPr>
            <w:tcW w:w="3218" w:type="dxa"/>
          </w:tcPr>
          <w:p w:rsidR="00C73A4E" w:rsidRPr="00801649" w:rsidRDefault="00C73A4E" w:rsidP="00BE34A6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C73A4E" w:rsidRPr="00801649" w:rsidRDefault="00C73A4E" w:rsidP="00BE34A6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C73A4E" w:rsidRPr="00801649" w:rsidRDefault="00C73A4E" w:rsidP="00BE34A6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C73A4E" w:rsidRPr="00E9447E" w:rsidTr="00BE34A6">
        <w:tc>
          <w:tcPr>
            <w:tcW w:w="3218" w:type="dxa"/>
          </w:tcPr>
          <w:p w:rsidR="00C73A4E" w:rsidRPr="00801649" w:rsidRDefault="00C73A4E" w:rsidP="00BE34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20" w:type="dxa"/>
          </w:tcPr>
          <w:p w:rsidR="00C73A4E" w:rsidRPr="00801649" w:rsidRDefault="00C73A4E" w:rsidP="00BE34A6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C73A4E" w:rsidRPr="00801649" w:rsidRDefault="00B65F07" w:rsidP="00BE34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</w:t>
            </w:r>
            <w:r w:rsidR="00C73A4E">
              <w:rPr>
                <w:sz w:val="20"/>
                <w:szCs w:val="20"/>
              </w:rPr>
              <w:t xml:space="preserve"> Sağlık Bilimleri Fakültesi </w:t>
            </w:r>
          </w:p>
        </w:tc>
      </w:tr>
      <w:tr w:rsidR="00C73A4E" w:rsidRPr="00E9447E" w:rsidTr="00BE34A6">
        <w:tc>
          <w:tcPr>
            <w:tcW w:w="3218" w:type="dxa"/>
          </w:tcPr>
          <w:p w:rsidR="00C73A4E" w:rsidRPr="00801649" w:rsidRDefault="00C73A4E" w:rsidP="00BE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1820" w:type="dxa"/>
          </w:tcPr>
          <w:p w:rsidR="00C73A4E" w:rsidRPr="00801649" w:rsidRDefault="00C73A4E" w:rsidP="00BE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73A4E" w:rsidRPr="00801649" w:rsidRDefault="00B65F07" w:rsidP="00BE34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</w:t>
            </w:r>
            <w:r w:rsidR="00C73A4E">
              <w:rPr>
                <w:sz w:val="20"/>
                <w:szCs w:val="20"/>
              </w:rPr>
              <w:t xml:space="preserve"> Sağlık Bilimleri Fakültesi</w:t>
            </w:r>
          </w:p>
        </w:tc>
      </w:tr>
      <w:tr w:rsidR="00C73A4E" w:rsidRPr="00E9447E" w:rsidTr="00BE34A6">
        <w:tc>
          <w:tcPr>
            <w:tcW w:w="3218" w:type="dxa"/>
          </w:tcPr>
          <w:p w:rsidR="00C73A4E" w:rsidRPr="00801649" w:rsidRDefault="00C73A4E" w:rsidP="00BE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Meltem KÜRTÜNCÜ</w:t>
            </w:r>
          </w:p>
        </w:tc>
        <w:tc>
          <w:tcPr>
            <w:tcW w:w="1820" w:type="dxa"/>
          </w:tcPr>
          <w:p w:rsidR="00C73A4E" w:rsidRPr="00801649" w:rsidRDefault="00C73A4E" w:rsidP="00BE34A6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73A4E" w:rsidRPr="00BE0C69" w:rsidRDefault="00C73A4E" w:rsidP="00BE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Zonguldak Bülent Ecevit Üniversitesi S</w:t>
            </w:r>
            <w:r w:rsidR="00F90378">
              <w:rPr>
                <w:sz w:val="20"/>
                <w:szCs w:val="20"/>
              </w:rPr>
              <w:t xml:space="preserve">ağlık </w:t>
            </w:r>
            <w:r>
              <w:rPr>
                <w:sz w:val="20"/>
                <w:szCs w:val="20"/>
              </w:rPr>
              <w:t>B</w:t>
            </w:r>
            <w:r w:rsidR="00F90378">
              <w:rPr>
                <w:sz w:val="20"/>
                <w:szCs w:val="20"/>
              </w:rPr>
              <w:t xml:space="preserve">ilimleri </w:t>
            </w:r>
            <w:r>
              <w:rPr>
                <w:sz w:val="20"/>
                <w:szCs w:val="20"/>
              </w:rPr>
              <w:t>F</w:t>
            </w:r>
            <w:r w:rsidR="00F90378">
              <w:rPr>
                <w:sz w:val="20"/>
                <w:szCs w:val="20"/>
              </w:rPr>
              <w:t>akültesi</w:t>
            </w:r>
          </w:p>
        </w:tc>
      </w:tr>
      <w:tr w:rsidR="00C73A4E" w:rsidRPr="00E9447E" w:rsidTr="00BE34A6">
        <w:tc>
          <w:tcPr>
            <w:tcW w:w="3218" w:type="dxa"/>
          </w:tcPr>
          <w:p w:rsidR="00C73A4E" w:rsidRDefault="00C73A4E" w:rsidP="00BE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820" w:type="dxa"/>
          </w:tcPr>
          <w:p w:rsidR="00C73A4E" w:rsidRPr="00801649" w:rsidRDefault="00C73A4E" w:rsidP="00BE34A6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73A4E" w:rsidRPr="00BE0C69" w:rsidRDefault="00B65F07" w:rsidP="00BE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</w:t>
            </w:r>
            <w:r w:rsidR="00C73A4E">
              <w:rPr>
                <w:sz w:val="20"/>
                <w:szCs w:val="20"/>
              </w:rPr>
              <w:t xml:space="preserve"> Sağlık Bilimleri Fakültesi</w:t>
            </w:r>
          </w:p>
        </w:tc>
      </w:tr>
      <w:tr w:rsidR="00C73A4E" w:rsidRPr="00E9447E" w:rsidTr="00BE34A6">
        <w:tc>
          <w:tcPr>
            <w:tcW w:w="3218" w:type="dxa"/>
          </w:tcPr>
          <w:p w:rsidR="00C73A4E" w:rsidRDefault="00E53151" w:rsidP="00BE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Sevda ARSLAN</w:t>
            </w:r>
          </w:p>
        </w:tc>
        <w:tc>
          <w:tcPr>
            <w:tcW w:w="1820" w:type="dxa"/>
          </w:tcPr>
          <w:p w:rsidR="00C73A4E" w:rsidRPr="00801649" w:rsidRDefault="00C73A4E" w:rsidP="00BE34A6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C73A4E" w:rsidRPr="00BE0C69" w:rsidRDefault="00E53151" w:rsidP="00BE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 Üniversitesi Sağlık Bilimleri Fakültesi</w:t>
            </w:r>
          </w:p>
        </w:tc>
      </w:tr>
      <w:tr w:rsidR="00C73A4E" w:rsidRPr="00E9447E" w:rsidTr="00BE34A6">
        <w:tc>
          <w:tcPr>
            <w:tcW w:w="3218" w:type="dxa"/>
          </w:tcPr>
          <w:p w:rsidR="00C73A4E" w:rsidRPr="00801649" w:rsidRDefault="00E53151" w:rsidP="00BE34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20" w:type="dxa"/>
          </w:tcPr>
          <w:p w:rsidR="00C73A4E" w:rsidRPr="00801649" w:rsidRDefault="00C73A4E" w:rsidP="00BE34A6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C73A4E" w:rsidRPr="00801649" w:rsidRDefault="00B65F07" w:rsidP="00BE34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</w:t>
            </w:r>
            <w:r w:rsidR="00E53151">
              <w:rPr>
                <w:sz w:val="20"/>
                <w:szCs w:val="20"/>
              </w:rPr>
              <w:t xml:space="preserve"> Sağlık Bilimleri Fakültesi</w:t>
            </w:r>
          </w:p>
        </w:tc>
      </w:tr>
      <w:tr w:rsidR="00C73A4E" w:rsidRPr="00E9447E" w:rsidTr="00BE34A6">
        <w:tc>
          <w:tcPr>
            <w:tcW w:w="3218" w:type="dxa"/>
          </w:tcPr>
          <w:p w:rsidR="00C73A4E" w:rsidRPr="00801649" w:rsidRDefault="00E53151" w:rsidP="00BE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Serap BALCI</w:t>
            </w:r>
          </w:p>
        </w:tc>
        <w:tc>
          <w:tcPr>
            <w:tcW w:w="1820" w:type="dxa"/>
          </w:tcPr>
          <w:p w:rsidR="00C73A4E" w:rsidRPr="00801649" w:rsidRDefault="00C73A4E" w:rsidP="00BE34A6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C73A4E" w:rsidRPr="00801649" w:rsidRDefault="00E53151" w:rsidP="00BE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Üniversitesi Florence Nightingale Hemşirelik Fakültesi</w:t>
            </w:r>
          </w:p>
        </w:tc>
      </w:tr>
    </w:tbl>
    <w:p w:rsidR="006B2BF4" w:rsidRDefault="006B2BF4" w:rsidP="00D26D47">
      <w:pPr>
        <w:jc w:val="both"/>
        <w:rPr>
          <w:sz w:val="20"/>
          <w:szCs w:val="20"/>
        </w:rPr>
      </w:pPr>
    </w:p>
    <w:p w:rsidR="00AA3E49" w:rsidRDefault="00AA3E49" w:rsidP="00AA3E49">
      <w:pPr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AA3E49">
        <w:rPr>
          <w:b/>
          <w:sz w:val="20"/>
          <w:szCs w:val="20"/>
        </w:rPr>
        <w:t>5-</w:t>
      </w:r>
      <w:r>
        <w:rPr>
          <w:b/>
          <w:sz w:val="20"/>
          <w:szCs w:val="20"/>
        </w:rPr>
        <w:t xml:space="preserve"> </w:t>
      </w:r>
      <w:r w:rsidRPr="00CA2B35">
        <w:rPr>
          <w:color w:val="000000"/>
          <w:sz w:val="20"/>
          <w:szCs w:val="20"/>
          <w:shd w:val="clear" w:color="auto" w:fill="FFFFFF"/>
        </w:rPr>
        <w:t xml:space="preserve">Azami Süresi dolan </w:t>
      </w:r>
      <w:r w:rsidR="004204D8">
        <w:rPr>
          <w:color w:val="000000"/>
          <w:sz w:val="20"/>
          <w:szCs w:val="20"/>
          <w:shd w:val="clear" w:color="auto" w:fill="FFFFFF"/>
        </w:rPr>
        <w:t>Antrenörlük Eğitimi Tezli</w:t>
      </w:r>
      <w:r w:rsidRPr="00CA2B35">
        <w:rPr>
          <w:color w:val="000000"/>
          <w:sz w:val="20"/>
          <w:szCs w:val="20"/>
          <w:shd w:val="clear" w:color="auto" w:fill="FFFFFF"/>
        </w:rPr>
        <w:t xml:space="preserve"> Yüksek Lisans öğrencilerinin </w:t>
      </w:r>
      <w:r>
        <w:rPr>
          <w:color w:val="000000"/>
          <w:sz w:val="20"/>
          <w:szCs w:val="20"/>
          <w:shd w:val="clear" w:color="auto" w:fill="FFFFFF"/>
        </w:rPr>
        <w:t>ilişiklerinin kesilmesi</w:t>
      </w:r>
      <w:r w:rsidRPr="00CA2B35">
        <w:rPr>
          <w:color w:val="000000"/>
          <w:sz w:val="20"/>
          <w:szCs w:val="20"/>
          <w:shd w:val="clear" w:color="auto" w:fill="FFFFFF"/>
        </w:rPr>
        <w:t xml:space="preserve"> görüşmeye açıldı</w:t>
      </w:r>
      <w:r>
        <w:rPr>
          <w:color w:val="000000"/>
          <w:sz w:val="20"/>
          <w:szCs w:val="20"/>
          <w:shd w:val="clear" w:color="auto" w:fill="FFFFFF"/>
        </w:rPr>
        <w:t>.</w:t>
      </w:r>
    </w:p>
    <w:p w:rsidR="00AA3E49" w:rsidRDefault="00AA3E49" w:rsidP="00AA3E49">
      <w:pPr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AA3E49" w:rsidRDefault="00AA3E49" w:rsidP="00AA3E49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/>
          <w:color w:val="000000"/>
          <w:sz w:val="20"/>
          <w:szCs w:val="20"/>
          <w:shd w:val="clear" w:color="auto" w:fill="FFFFFF"/>
        </w:rPr>
        <w:tab/>
      </w:r>
      <w:r w:rsidRPr="00CA2B35">
        <w:rPr>
          <w:color w:val="000000"/>
          <w:sz w:val="20"/>
          <w:szCs w:val="20"/>
          <w:shd w:val="clear" w:color="auto" w:fill="FFFFFF"/>
        </w:rPr>
        <w:t xml:space="preserve">Yapılan </w:t>
      </w:r>
      <w:r>
        <w:rPr>
          <w:color w:val="000000"/>
          <w:sz w:val="20"/>
          <w:szCs w:val="20"/>
          <w:shd w:val="clear" w:color="auto" w:fill="FFFFFF"/>
        </w:rPr>
        <w:t xml:space="preserve">görüşmeler sonunda; </w:t>
      </w:r>
      <w:r w:rsidRPr="00CA2B35">
        <w:rPr>
          <w:color w:val="000000"/>
          <w:sz w:val="20"/>
          <w:szCs w:val="20"/>
          <w:shd w:val="clear" w:color="auto" w:fill="FFFFFF"/>
        </w:rPr>
        <w:t>azami sürelerini tama</w:t>
      </w:r>
      <w:r>
        <w:rPr>
          <w:color w:val="000000"/>
          <w:sz w:val="20"/>
          <w:szCs w:val="20"/>
          <w:shd w:val="clear" w:color="auto" w:fill="FFFFFF"/>
        </w:rPr>
        <w:t>mlayan</w:t>
      </w:r>
      <w:r w:rsidR="004204D8">
        <w:rPr>
          <w:color w:val="000000"/>
          <w:sz w:val="20"/>
          <w:szCs w:val="20"/>
          <w:shd w:val="clear" w:color="auto" w:fill="FFFFFF"/>
        </w:rPr>
        <w:t xml:space="preserve"> Antrenörlük Eğitimi</w:t>
      </w:r>
      <w:r w:rsidR="00626990">
        <w:rPr>
          <w:color w:val="000000"/>
          <w:sz w:val="20"/>
          <w:szCs w:val="20"/>
          <w:shd w:val="clear" w:color="auto" w:fill="FFFFFF"/>
        </w:rPr>
        <w:t xml:space="preserve"> Tezli Yüksek Lisans </w:t>
      </w:r>
      <w:r>
        <w:rPr>
          <w:color w:val="000000"/>
          <w:sz w:val="20"/>
          <w:szCs w:val="20"/>
          <w:shd w:val="clear" w:color="auto" w:fill="FFFFFF"/>
        </w:rPr>
        <w:t xml:space="preserve">öğrencilerinin </w:t>
      </w:r>
      <w:r w:rsidRPr="00AA3E49">
        <w:rPr>
          <w:b/>
          <w:color w:val="000000"/>
          <w:sz w:val="20"/>
          <w:szCs w:val="20"/>
          <w:shd w:val="clear" w:color="auto" w:fill="FFFFFF"/>
        </w:rPr>
        <w:t>SAÜ LEÖY Madde 24</w:t>
      </w:r>
      <w:r w:rsidR="004204D8">
        <w:rPr>
          <w:color w:val="000000"/>
          <w:sz w:val="20"/>
          <w:szCs w:val="20"/>
          <w:shd w:val="clear" w:color="auto" w:fill="FFFFFF"/>
        </w:rPr>
        <w:t xml:space="preserve"> gereği</w:t>
      </w:r>
      <w:r>
        <w:rPr>
          <w:color w:val="000000"/>
          <w:sz w:val="20"/>
          <w:szCs w:val="20"/>
          <w:shd w:val="clear" w:color="auto" w:fill="FFFFFF"/>
        </w:rPr>
        <w:t xml:space="preserve"> aşağıdaki şekliyle ilişiklerinin kesilmesinin </w:t>
      </w:r>
      <w:r w:rsidRPr="00CA2B35">
        <w:rPr>
          <w:b/>
          <w:color w:val="000000"/>
          <w:sz w:val="20"/>
          <w:szCs w:val="20"/>
          <w:shd w:val="clear" w:color="auto" w:fill="FFFFFF"/>
        </w:rPr>
        <w:t>uygun</w:t>
      </w:r>
      <w:r>
        <w:rPr>
          <w:color w:val="000000"/>
          <w:sz w:val="20"/>
          <w:szCs w:val="20"/>
          <w:shd w:val="clear" w:color="auto" w:fill="FFFFFF"/>
        </w:rPr>
        <w:t xml:space="preserve"> olduğuna </w:t>
      </w:r>
      <w:r w:rsidRPr="00CA2B35">
        <w:rPr>
          <w:b/>
          <w:color w:val="000000"/>
          <w:sz w:val="20"/>
          <w:szCs w:val="20"/>
          <w:u w:val="single"/>
          <w:shd w:val="clear" w:color="auto" w:fill="FFFFFF"/>
        </w:rPr>
        <w:t>oy birliği</w:t>
      </w:r>
      <w:r>
        <w:rPr>
          <w:color w:val="000000"/>
          <w:sz w:val="20"/>
          <w:szCs w:val="20"/>
          <w:shd w:val="clear" w:color="auto" w:fill="FFFFFF"/>
        </w:rPr>
        <w:t xml:space="preserve"> ile karar verildi. </w:t>
      </w:r>
    </w:p>
    <w:p w:rsidR="00AA3E49" w:rsidRPr="004204D8" w:rsidRDefault="00AA3E49" w:rsidP="00AA3E49">
      <w:pPr>
        <w:jc w:val="both"/>
        <w:rPr>
          <w:b/>
          <w:color w:val="000000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6"/>
        <w:gridCol w:w="1322"/>
        <w:gridCol w:w="1458"/>
        <w:gridCol w:w="2050"/>
        <w:gridCol w:w="2906"/>
      </w:tblGrid>
      <w:tr w:rsidR="004204D8" w:rsidRPr="004204D8" w:rsidTr="004204D8">
        <w:trPr>
          <w:trHeight w:val="300"/>
        </w:trPr>
        <w:tc>
          <w:tcPr>
            <w:tcW w:w="1326" w:type="dxa"/>
            <w:noWrap/>
          </w:tcPr>
          <w:p w:rsidR="003204EF" w:rsidRPr="004204D8" w:rsidRDefault="004204D8" w:rsidP="003204EF">
            <w:pPr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204D8">
              <w:rPr>
                <w:b/>
                <w:color w:val="000000"/>
                <w:sz w:val="20"/>
                <w:szCs w:val="20"/>
                <w:shd w:val="clear" w:color="auto" w:fill="FFFFFF"/>
              </w:rPr>
              <w:t>Öğrenci No</w:t>
            </w:r>
          </w:p>
        </w:tc>
        <w:tc>
          <w:tcPr>
            <w:tcW w:w="1322" w:type="dxa"/>
            <w:noWrap/>
          </w:tcPr>
          <w:p w:rsidR="003204EF" w:rsidRPr="004204D8" w:rsidRDefault="004204D8" w:rsidP="003204EF">
            <w:pPr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204D8">
              <w:rPr>
                <w:b/>
                <w:color w:val="000000"/>
                <w:sz w:val="20"/>
                <w:szCs w:val="20"/>
                <w:shd w:val="clear" w:color="auto" w:fill="FFFFFF"/>
              </w:rPr>
              <w:t>Adı</w:t>
            </w:r>
          </w:p>
        </w:tc>
        <w:tc>
          <w:tcPr>
            <w:tcW w:w="1458" w:type="dxa"/>
            <w:noWrap/>
          </w:tcPr>
          <w:p w:rsidR="003204EF" w:rsidRPr="004204D8" w:rsidRDefault="004204D8" w:rsidP="003204EF">
            <w:pPr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204D8">
              <w:rPr>
                <w:b/>
                <w:color w:val="000000"/>
                <w:sz w:val="20"/>
                <w:szCs w:val="20"/>
                <w:shd w:val="clear" w:color="auto" w:fill="FFFFFF"/>
              </w:rPr>
              <w:t>Soyadı</w:t>
            </w:r>
          </w:p>
        </w:tc>
        <w:tc>
          <w:tcPr>
            <w:tcW w:w="2050" w:type="dxa"/>
            <w:noWrap/>
          </w:tcPr>
          <w:p w:rsidR="003204EF" w:rsidRPr="004204D8" w:rsidRDefault="004204D8" w:rsidP="003204EF">
            <w:pPr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204D8">
              <w:rPr>
                <w:b/>
                <w:color w:val="000000"/>
                <w:sz w:val="20"/>
                <w:szCs w:val="20"/>
                <w:shd w:val="clear" w:color="auto" w:fill="FFFFFF"/>
              </w:rPr>
              <w:t>Anabilim Dalı</w:t>
            </w:r>
          </w:p>
        </w:tc>
        <w:tc>
          <w:tcPr>
            <w:tcW w:w="2906" w:type="dxa"/>
            <w:noWrap/>
          </w:tcPr>
          <w:p w:rsidR="003204EF" w:rsidRPr="004204D8" w:rsidRDefault="004204D8" w:rsidP="004204D8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204D8">
              <w:rPr>
                <w:b/>
                <w:color w:val="000000"/>
                <w:sz w:val="20"/>
                <w:szCs w:val="20"/>
                <w:shd w:val="clear" w:color="auto" w:fill="FFFFFF"/>
              </w:rPr>
              <w:t>Bilim Dalı</w:t>
            </w:r>
          </w:p>
        </w:tc>
      </w:tr>
      <w:tr w:rsidR="004204D8" w:rsidRPr="003204EF" w:rsidTr="004204D8">
        <w:trPr>
          <w:trHeight w:val="300"/>
        </w:trPr>
        <w:tc>
          <w:tcPr>
            <w:tcW w:w="1326" w:type="dxa"/>
            <w:noWrap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1340Y06004</w:t>
            </w:r>
          </w:p>
        </w:tc>
        <w:tc>
          <w:tcPr>
            <w:tcW w:w="1322" w:type="dxa"/>
            <w:noWrap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FERHAT</w:t>
            </w:r>
          </w:p>
        </w:tc>
        <w:tc>
          <w:tcPr>
            <w:tcW w:w="1458" w:type="dxa"/>
            <w:noWrap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AYDOĞDU</w:t>
            </w:r>
          </w:p>
        </w:tc>
        <w:tc>
          <w:tcPr>
            <w:tcW w:w="2050" w:type="dxa"/>
            <w:noWrap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</w:t>
            </w:r>
          </w:p>
        </w:tc>
        <w:tc>
          <w:tcPr>
            <w:tcW w:w="2906" w:type="dxa"/>
            <w:noWrap/>
          </w:tcPr>
          <w:p w:rsidR="004204D8" w:rsidRPr="003204EF" w:rsidRDefault="004204D8" w:rsidP="004204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 TEZLİ YÜKSEK LİSANS</w:t>
            </w:r>
          </w:p>
        </w:tc>
      </w:tr>
      <w:tr w:rsidR="004204D8" w:rsidRPr="003204EF" w:rsidTr="004204D8">
        <w:trPr>
          <w:trHeight w:val="300"/>
        </w:trPr>
        <w:tc>
          <w:tcPr>
            <w:tcW w:w="1326" w:type="dxa"/>
            <w:noWrap/>
            <w:hideMark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1340Y06006</w:t>
            </w:r>
          </w:p>
        </w:tc>
        <w:tc>
          <w:tcPr>
            <w:tcW w:w="1322" w:type="dxa"/>
            <w:noWrap/>
            <w:hideMark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YUSUF</w:t>
            </w:r>
          </w:p>
        </w:tc>
        <w:tc>
          <w:tcPr>
            <w:tcW w:w="1458" w:type="dxa"/>
            <w:noWrap/>
            <w:hideMark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GÜNER</w:t>
            </w:r>
          </w:p>
        </w:tc>
        <w:tc>
          <w:tcPr>
            <w:tcW w:w="2050" w:type="dxa"/>
            <w:noWrap/>
            <w:hideMark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</w:t>
            </w:r>
          </w:p>
        </w:tc>
        <w:tc>
          <w:tcPr>
            <w:tcW w:w="2906" w:type="dxa"/>
            <w:noWrap/>
            <w:hideMark/>
          </w:tcPr>
          <w:p w:rsidR="004204D8" w:rsidRPr="003204EF" w:rsidRDefault="004204D8" w:rsidP="004204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 TEZLİ YÜKSEK LİSANS</w:t>
            </w:r>
          </w:p>
        </w:tc>
      </w:tr>
      <w:tr w:rsidR="004204D8" w:rsidRPr="003204EF" w:rsidTr="004204D8">
        <w:trPr>
          <w:trHeight w:val="300"/>
        </w:trPr>
        <w:tc>
          <w:tcPr>
            <w:tcW w:w="1326" w:type="dxa"/>
            <w:noWrap/>
            <w:hideMark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1440Y06010</w:t>
            </w:r>
          </w:p>
        </w:tc>
        <w:tc>
          <w:tcPr>
            <w:tcW w:w="1322" w:type="dxa"/>
            <w:noWrap/>
            <w:hideMark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FERHAT</w:t>
            </w:r>
          </w:p>
        </w:tc>
        <w:tc>
          <w:tcPr>
            <w:tcW w:w="1458" w:type="dxa"/>
            <w:noWrap/>
            <w:hideMark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KOPARAL</w:t>
            </w:r>
          </w:p>
        </w:tc>
        <w:tc>
          <w:tcPr>
            <w:tcW w:w="2050" w:type="dxa"/>
            <w:noWrap/>
            <w:hideMark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</w:t>
            </w:r>
          </w:p>
        </w:tc>
        <w:tc>
          <w:tcPr>
            <w:tcW w:w="2906" w:type="dxa"/>
            <w:noWrap/>
            <w:hideMark/>
          </w:tcPr>
          <w:p w:rsidR="004204D8" w:rsidRPr="003204EF" w:rsidRDefault="004204D8" w:rsidP="004204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 TEZLİ YÜKSEK LİSANS</w:t>
            </w:r>
          </w:p>
        </w:tc>
      </w:tr>
      <w:tr w:rsidR="004204D8" w:rsidRPr="003204EF" w:rsidTr="004204D8">
        <w:trPr>
          <w:trHeight w:val="300"/>
        </w:trPr>
        <w:tc>
          <w:tcPr>
            <w:tcW w:w="1326" w:type="dxa"/>
            <w:noWrap/>
            <w:hideMark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1540Y06007</w:t>
            </w:r>
          </w:p>
        </w:tc>
        <w:tc>
          <w:tcPr>
            <w:tcW w:w="1322" w:type="dxa"/>
            <w:noWrap/>
            <w:hideMark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 xml:space="preserve">YUNUS CAN </w:t>
            </w:r>
          </w:p>
        </w:tc>
        <w:tc>
          <w:tcPr>
            <w:tcW w:w="1458" w:type="dxa"/>
            <w:noWrap/>
            <w:hideMark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SERİM</w:t>
            </w:r>
          </w:p>
        </w:tc>
        <w:tc>
          <w:tcPr>
            <w:tcW w:w="2050" w:type="dxa"/>
            <w:noWrap/>
            <w:hideMark/>
          </w:tcPr>
          <w:p w:rsidR="004204D8" w:rsidRPr="003204EF" w:rsidRDefault="004204D8" w:rsidP="004204D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</w:t>
            </w:r>
          </w:p>
        </w:tc>
        <w:tc>
          <w:tcPr>
            <w:tcW w:w="2906" w:type="dxa"/>
            <w:noWrap/>
            <w:hideMark/>
          </w:tcPr>
          <w:p w:rsidR="004204D8" w:rsidRPr="003204EF" w:rsidRDefault="004204D8" w:rsidP="004204D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 TEZLİ YÜKSEK LİSANS</w:t>
            </w:r>
          </w:p>
        </w:tc>
      </w:tr>
      <w:tr w:rsidR="0031406F" w:rsidRPr="003204EF" w:rsidTr="004204D8">
        <w:trPr>
          <w:trHeight w:val="300"/>
        </w:trPr>
        <w:tc>
          <w:tcPr>
            <w:tcW w:w="1326" w:type="dxa"/>
            <w:noWrap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1340Y06007</w:t>
            </w:r>
          </w:p>
        </w:tc>
        <w:tc>
          <w:tcPr>
            <w:tcW w:w="1322" w:type="dxa"/>
            <w:noWrap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MUSTAFA ALİ</w:t>
            </w:r>
          </w:p>
        </w:tc>
        <w:tc>
          <w:tcPr>
            <w:tcW w:w="1458" w:type="dxa"/>
            <w:noWrap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AKBULUT</w:t>
            </w:r>
          </w:p>
        </w:tc>
        <w:tc>
          <w:tcPr>
            <w:tcW w:w="2050" w:type="dxa"/>
            <w:noWrap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ANTRENÖRLÜK EĞİTİMİ</w:t>
            </w:r>
          </w:p>
        </w:tc>
        <w:tc>
          <w:tcPr>
            <w:tcW w:w="2906" w:type="dxa"/>
            <w:noWrap/>
          </w:tcPr>
          <w:p w:rsidR="0031406F" w:rsidRPr="003204EF" w:rsidRDefault="0031406F" w:rsidP="0031406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 TEZLİ YÜKSEK LİSANS</w:t>
            </w:r>
          </w:p>
        </w:tc>
      </w:tr>
      <w:tr w:rsidR="0031406F" w:rsidRPr="003204EF" w:rsidTr="004204D8">
        <w:trPr>
          <w:trHeight w:val="300"/>
        </w:trPr>
        <w:tc>
          <w:tcPr>
            <w:tcW w:w="1326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1440Y06001</w:t>
            </w:r>
          </w:p>
        </w:tc>
        <w:tc>
          <w:tcPr>
            <w:tcW w:w="1322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AYHAN</w:t>
            </w:r>
          </w:p>
        </w:tc>
        <w:tc>
          <w:tcPr>
            <w:tcW w:w="1458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KONURALP</w:t>
            </w:r>
          </w:p>
        </w:tc>
        <w:tc>
          <w:tcPr>
            <w:tcW w:w="2050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</w:t>
            </w:r>
          </w:p>
        </w:tc>
        <w:tc>
          <w:tcPr>
            <w:tcW w:w="2906" w:type="dxa"/>
            <w:noWrap/>
            <w:hideMark/>
          </w:tcPr>
          <w:p w:rsidR="0031406F" w:rsidRPr="003204EF" w:rsidRDefault="0031406F" w:rsidP="0031406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 TEZLİ YÜKSEK LİSANS</w:t>
            </w:r>
          </w:p>
        </w:tc>
      </w:tr>
      <w:tr w:rsidR="0031406F" w:rsidRPr="003204EF" w:rsidTr="004204D8">
        <w:trPr>
          <w:trHeight w:val="300"/>
        </w:trPr>
        <w:tc>
          <w:tcPr>
            <w:tcW w:w="1326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1440Y06002</w:t>
            </w:r>
          </w:p>
        </w:tc>
        <w:tc>
          <w:tcPr>
            <w:tcW w:w="1322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KADİR CANER</w:t>
            </w:r>
          </w:p>
        </w:tc>
        <w:tc>
          <w:tcPr>
            <w:tcW w:w="1458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BAYIR</w:t>
            </w:r>
          </w:p>
        </w:tc>
        <w:tc>
          <w:tcPr>
            <w:tcW w:w="2050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</w:t>
            </w:r>
          </w:p>
        </w:tc>
        <w:tc>
          <w:tcPr>
            <w:tcW w:w="2906" w:type="dxa"/>
            <w:noWrap/>
            <w:hideMark/>
          </w:tcPr>
          <w:p w:rsidR="0031406F" w:rsidRPr="003204EF" w:rsidRDefault="0031406F" w:rsidP="0031406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 TEZLİ YÜKSEK LİSANS</w:t>
            </w:r>
          </w:p>
        </w:tc>
      </w:tr>
      <w:tr w:rsidR="0031406F" w:rsidRPr="003204EF" w:rsidTr="004204D8">
        <w:trPr>
          <w:trHeight w:val="300"/>
        </w:trPr>
        <w:tc>
          <w:tcPr>
            <w:tcW w:w="1326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1440Y06006</w:t>
            </w:r>
          </w:p>
        </w:tc>
        <w:tc>
          <w:tcPr>
            <w:tcW w:w="1322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İBRAHİM</w:t>
            </w:r>
          </w:p>
        </w:tc>
        <w:tc>
          <w:tcPr>
            <w:tcW w:w="1458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UÇAN</w:t>
            </w:r>
          </w:p>
        </w:tc>
        <w:tc>
          <w:tcPr>
            <w:tcW w:w="2050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</w:t>
            </w:r>
          </w:p>
        </w:tc>
        <w:tc>
          <w:tcPr>
            <w:tcW w:w="2906" w:type="dxa"/>
            <w:noWrap/>
            <w:hideMark/>
          </w:tcPr>
          <w:p w:rsidR="0031406F" w:rsidRPr="003204EF" w:rsidRDefault="0031406F" w:rsidP="0031406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 TEZLİ YÜKSEK LİSANS</w:t>
            </w:r>
          </w:p>
        </w:tc>
      </w:tr>
      <w:tr w:rsidR="0031406F" w:rsidRPr="003204EF" w:rsidTr="004204D8">
        <w:trPr>
          <w:trHeight w:val="300"/>
        </w:trPr>
        <w:tc>
          <w:tcPr>
            <w:tcW w:w="1326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1440Y06008</w:t>
            </w:r>
          </w:p>
        </w:tc>
        <w:tc>
          <w:tcPr>
            <w:tcW w:w="1322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MURAT</w:t>
            </w:r>
          </w:p>
        </w:tc>
        <w:tc>
          <w:tcPr>
            <w:tcW w:w="1458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EMİN</w:t>
            </w:r>
          </w:p>
        </w:tc>
        <w:tc>
          <w:tcPr>
            <w:tcW w:w="2050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</w:t>
            </w:r>
          </w:p>
        </w:tc>
        <w:tc>
          <w:tcPr>
            <w:tcW w:w="2906" w:type="dxa"/>
            <w:noWrap/>
            <w:hideMark/>
          </w:tcPr>
          <w:p w:rsidR="0031406F" w:rsidRPr="003204EF" w:rsidRDefault="0031406F" w:rsidP="0031406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 TEZLİ YÜKSEK LİSANS</w:t>
            </w:r>
          </w:p>
        </w:tc>
      </w:tr>
      <w:tr w:rsidR="0031406F" w:rsidRPr="003204EF" w:rsidTr="004204D8">
        <w:trPr>
          <w:trHeight w:val="300"/>
        </w:trPr>
        <w:tc>
          <w:tcPr>
            <w:tcW w:w="1326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1540Y06003</w:t>
            </w:r>
          </w:p>
        </w:tc>
        <w:tc>
          <w:tcPr>
            <w:tcW w:w="1322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 xml:space="preserve">TANER </w:t>
            </w:r>
          </w:p>
        </w:tc>
        <w:tc>
          <w:tcPr>
            <w:tcW w:w="1458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SOYTÜRK</w:t>
            </w:r>
          </w:p>
        </w:tc>
        <w:tc>
          <w:tcPr>
            <w:tcW w:w="2050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</w:t>
            </w:r>
          </w:p>
        </w:tc>
        <w:tc>
          <w:tcPr>
            <w:tcW w:w="2906" w:type="dxa"/>
            <w:noWrap/>
            <w:hideMark/>
          </w:tcPr>
          <w:p w:rsidR="0031406F" w:rsidRPr="003204EF" w:rsidRDefault="0031406F" w:rsidP="0031406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 TEZLİ YÜKSEK LİSANS</w:t>
            </w:r>
          </w:p>
        </w:tc>
      </w:tr>
      <w:tr w:rsidR="0031406F" w:rsidRPr="003204EF" w:rsidTr="004204D8">
        <w:trPr>
          <w:trHeight w:val="300"/>
        </w:trPr>
        <w:tc>
          <w:tcPr>
            <w:tcW w:w="1326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1540Y06009</w:t>
            </w:r>
          </w:p>
        </w:tc>
        <w:tc>
          <w:tcPr>
            <w:tcW w:w="1322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 xml:space="preserve">AKIN </w:t>
            </w:r>
          </w:p>
        </w:tc>
        <w:tc>
          <w:tcPr>
            <w:tcW w:w="1458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KÜLTÜR</w:t>
            </w:r>
          </w:p>
        </w:tc>
        <w:tc>
          <w:tcPr>
            <w:tcW w:w="2050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</w:t>
            </w:r>
          </w:p>
        </w:tc>
        <w:tc>
          <w:tcPr>
            <w:tcW w:w="2906" w:type="dxa"/>
            <w:noWrap/>
            <w:hideMark/>
          </w:tcPr>
          <w:p w:rsidR="0031406F" w:rsidRPr="003204EF" w:rsidRDefault="0031406F" w:rsidP="0031406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 TEZLİ YÜKSEK LİSANS</w:t>
            </w:r>
          </w:p>
        </w:tc>
      </w:tr>
      <w:tr w:rsidR="0031406F" w:rsidRPr="003204EF" w:rsidTr="004204D8">
        <w:trPr>
          <w:trHeight w:val="300"/>
        </w:trPr>
        <w:tc>
          <w:tcPr>
            <w:tcW w:w="1326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1540Y06010</w:t>
            </w:r>
          </w:p>
        </w:tc>
        <w:tc>
          <w:tcPr>
            <w:tcW w:w="1322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 xml:space="preserve">ORHAN </w:t>
            </w:r>
          </w:p>
        </w:tc>
        <w:tc>
          <w:tcPr>
            <w:tcW w:w="1458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ÖZKAN</w:t>
            </w:r>
          </w:p>
        </w:tc>
        <w:tc>
          <w:tcPr>
            <w:tcW w:w="2050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</w:t>
            </w:r>
          </w:p>
        </w:tc>
        <w:tc>
          <w:tcPr>
            <w:tcW w:w="2906" w:type="dxa"/>
            <w:noWrap/>
            <w:hideMark/>
          </w:tcPr>
          <w:p w:rsidR="0031406F" w:rsidRPr="003204EF" w:rsidRDefault="0031406F" w:rsidP="0031406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 TEZLİ YÜKSEK LİSANS</w:t>
            </w:r>
          </w:p>
        </w:tc>
      </w:tr>
      <w:tr w:rsidR="0031406F" w:rsidRPr="003204EF" w:rsidTr="004204D8">
        <w:trPr>
          <w:trHeight w:val="300"/>
        </w:trPr>
        <w:tc>
          <w:tcPr>
            <w:tcW w:w="1326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1640Y06001</w:t>
            </w:r>
          </w:p>
        </w:tc>
        <w:tc>
          <w:tcPr>
            <w:tcW w:w="1322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ONUR</w:t>
            </w:r>
          </w:p>
        </w:tc>
        <w:tc>
          <w:tcPr>
            <w:tcW w:w="1458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KILIÇ</w:t>
            </w:r>
          </w:p>
        </w:tc>
        <w:tc>
          <w:tcPr>
            <w:tcW w:w="2050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</w:t>
            </w:r>
          </w:p>
        </w:tc>
        <w:tc>
          <w:tcPr>
            <w:tcW w:w="2906" w:type="dxa"/>
            <w:noWrap/>
            <w:hideMark/>
          </w:tcPr>
          <w:p w:rsidR="0031406F" w:rsidRPr="003204EF" w:rsidRDefault="0031406F" w:rsidP="0031406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 TEZLİ YÜKSEK LİSANS</w:t>
            </w:r>
          </w:p>
        </w:tc>
      </w:tr>
      <w:tr w:rsidR="0031406F" w:rsidRPr="003204EF" w:rsidTr="004204D8">
        <w:trPr>
          <w:trHeight w:val="300"/>
        </w:trPr>
        <w:tc>
          <w:tcPr>
            <w:tcW w:w="1326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1640Y06003</w:t>
            </w:r>
          </w:p>
        </w:tc>
        <w:tc>
          <w:tcPr>
            <w:tcW w:w="1322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TARIK</w:t>
            </w:r>
          </w:p>
        </w:tc>
        <w:tc>
          <w:tcPr>
            <w:tcW w:w="1458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ÖZCAN</w:t>
            </w:r>
          </w:p>
        </w:tc>
        <w:tc>
          <w:tcPr>
            <w:tcW w:w="2050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</w:t>
            </w:r>
          </w:p>
        </w:tc>
        <w:tc>
          <w:tcPr>
            <w:tcW w:w="2906" w:type="dxa"/>
            <w:noWrap/>
            <w:hideMark/>
          </w:tcPr>
          <w:p w:rsidR="0031406F" w:rsidRPr="003204EF" w:rsidRDefault="0031406F" w:rsidP="0031406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 TEZLİ YÜKSEK LİSANS</w:t>
            </w:r>
          </w:p>
        </w:tc>
      </w:tr>
      <w:tr w:rsidR="0031406F" w:rsidRPr="003204EF" w:rsidTr="004204D8">
        <w:trPr>
          <w:trHeight w:val="300"/>
        </w:trPr>
        <w:tc>
          <w:tcPr>
            <w:tcW w:w="1326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1640Y06005</w:t>
            </w:r>
          </w:p>
        </w:tc>
        <w:tc>
          <w:tcPr>
            <w:tcW w:w="1322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CENK</w:t>
            </w:r>
          </w:p>
        </w:tc>
        <w:tc>
          <w:tcPr>
            <w:tcW w:w="1458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İŞSEN</w:t>
            </w:r>
          </w:p>
        </w:tc>
        <w:tc>
          <w:tcPr>
            <w:tcW w:w="2050" w:type="dxa"/>
            <w:noWrap/>
            <w:hideMark/>
          </w:tcPr>
          <w:p w:rsidR="0031406F" w:rsidRPr="003204EF" w:rsidRDefault="0031406F" w:rsidP="0031406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</w:t>
            </w:r>
          </w:p>
        </w:tc>
        <w:tc>
          <w:tcPr>
            <w:tcW w:w="2906" w:type="dxa"/>
            <w:noWrap/>
            <w:hideMark/>
          </w:tcPr>
          <w:p w:rsidR="0031406F" w:rsidRPr="003204EF" w:rsidRDefault="0031406F" w:rsidP="0031406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EF">
              <w:rPr>
                <w:color w:val="000000"/>
                <w:sz w:val="20"/>
                <w:szCs w:val="20"/>
                <w:shd w:val="clear" w:color="auto" w:fill="FFFFFF"/>
              </w:rPr>
              <w:t>ANTRENÖRLÜK EĞİTİMİ TEZLİ YÜKSEK LİSANS</w:t>
            </w:r>
          </w:p>
        </w:tc>
      </w:tr>
    </w:tbl>
    <w:p w:rsidR="00AA3E49" w:rsidRDefault="00AA3E49" w:rsidP="00AA3E49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AA3E49" w:rsidRDefault="00AA3E49" w:rsidP="00AA3E49">
      <w:pPr>
        <w:tabs>
          <w:tab w:val="left" w:pos="1335"/>
        </w:tabs>
        <w:rPr>
          <w:sz w:val="20"/>
          <w:szCs w:val="20"/>
        </w:rPr>
      </w:pPr>
    </w:p>
    <w:p w:rsidR="00CA6EFE" w:rsidRPr="001B62B4" w:rsidRDefault="00CA6EFE" w:rsidP="00AA3E49">
      <w:pPr>
        <w:tabs>
          <w:tab w:val="left" w:pos="1335"/>
        </w:tabs>
        <w:rPr>
          <w:sz w:val="20"/>
          <w:szCs w:val="20"/>
        </w:rPr>
      </w:pPr>
    </w:p>
    <w:p w:rsidR="006B2BF4" w:rsidRPr="00AA3E49" w:rsidRDefault="006B2BF4" w:rsidP="00D26D47">
      <w:pPr>
        <w:jc w:val="both"/>
        <w:rPr>
          <w:b/>
          <w:sz w:val="20"/>
          <w:szCs w:val="20"/>
        </w:rPr>
      </w:pPr>
    </w:p>
    <w:p w:rsidR="00506C18" w:rsidRDefault="00E1106C" w:rsidP="00D26D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506C18" w:rsidRPr="00506C18">
        <w:rPr>
          <w:b/>
          <w:sz w:val="20"/>
          <w:szCs w:val="20"/>
        </w:rPr>
        <w:t>-</w:t>
      </w:r>
      <w:r w:rsidR="00506C18">
        <w:rPr>
          <w:sz w:val="20"/>
          <w:szCs w:val="20"/>
        </w:rPr>
        <w:t xml:space="preserve"> Gündemde başka bir madde bulunmadığından oturuma son verildi.</w:t>
      </w:r>
    </w:p>
    <w:p w:rsidR="002A3E55" w:rsidRDefault="002A3E55" w:rsidP="00D26D47">
      <w:pPr>
        <w:jc w:val="both"/>
        <w:rPr>
          <w:sz w:val="20"/>
          <w:szCs w:val="20"/>
        </w:rPr>
      </w:pPr>
    </w:p>
    <w:p w:rsidR="002A3E55" w:rsidRDefault="002A3E55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9C156B" w:rsidRDefault="009C156B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E53151" w:rsidRDefault="00E53151" w:rsidP="00D26D47">
      <w:pPr>
        <w:jc w:val="both"/>
        <w:rPr>
          <w:sz w:val="20"/>
          <w:szCs w:val="20"/>
        </w:rPr>
      </w:pPr>
    </w:p>
    <w:p w:rsidR="009C156B" w:rsidRDefault="009C156B" w:rsidP="00D26D47">
      <w:pPr>
        <w:jc w:val="both"/>
        <w:rPr>
          <w:sz w:val="20"/>
          <w:szCs w:val="20"/>
        </w:rPr>
      </w:pPr>
    </w:p>
    <w:p w:rsidR="000C5E7A" w:rsidRPr="00FE085B" w:rsidRDefault="000C5E7A" w:rsidP="00D26D47">
      <w:pPr>
        <w:jc w:val="both"/>
        <w:rPr>
          <w:sz w:val="20"/>
          <w:szCs w:val="20"/>
        </w:rPr>
      </w:pPr>
      <w:bookmarkStart w:id="0" w:name="_GoBack"/>
      <w:bookmarkEnd w:id="0"/>
    </w:p>
    <w:sectPr w:rsidR="000C5E7A" w:rsidRPr="00FE085B" w:rsidSect="00B66467">
      <w:headerReference w:type="default" r:id="rId6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4D" w:rsidRDefault="00F91B4D">
      <w:r>
        <w:separator/>
      </w:r>
    </w:p>
  </w:endnote>
  <w:endnote w:type="continuationSeparator" w:id="0">
    <w:p w:rsidR="00F91B4D" w:rsidRDefault="00F9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4D" w:rsidRDefault="00F91B4D">
      <w:r>
        <w:separator/>
      </w:r>
    </w:p>
  </w:footnote>
  <w:footnote w:type="continuationSeparator" w:id="0">
    <w:p w:rsidR="00F91B4D" w:rsidRDefault="00F9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12" w:rsidRDefault="005B2312" w:rsidP="00F619E7">
    <w:pPr>
      <w:pStyle w:val="stbilgi"/>
    </w:pPr>
    <w:r>
      <w:tab/>
    </w:r>
    <w:r>
      <w:tab/>
    </w:r>
    <w:r w:rsidR="005E3BC4">
      <w:t>28</w:t>
    </w:r>
    <w:r w:rsidR="00B87145">
      <w:t xml:space="preserve"> Mayıs</w:t>
    </w:r>
    <w:r w:rsidR="009B3B69">
      <w:t xml:space="preserve"> 2018/</w:t>
    </w:r>
    <w:r w:rsidR="00B87145">
      <w:t>10</w:t>
    </w:r>
    <w:r w:rsidR="005E3BC4">
      <w:t>8</w:t>
    </w:r>
    <w:r>
      <w:t>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17D68">
          <w:rPr>
            <w:noProof/>
          </w:rPr>
          <w:t>1</w:t>
        </w:r>
        <w:r>
          <w:fldChar w:fldCharType="end"/>
        </w:r>
      </w:sdtContent>
    </w:sdt>
  </w:p>
  <w:p w:rsidR="005B2312" w:rsidRDefault="005B2312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23D6C"/>
    <w:rsid w:val="00036C2C"/>
    <w:rsid w:val="00047396"/>
    <w:rsid w:val="0005254C"/>
    <w:rsid w:val="000711FE"/>
    <w:rsid w:val="000819D2"/>
    <w:rsid w:val="0009289B"/>
    <w:rsid w:val="000932A5"/>
    <w:rsid w:val="00096BBB"/>
    <w:rsid w:val="000B0289"/>
    <w:rsid w:val="000B1174"/>
    <w:rsid w:val="000C0306"/>
    <w:rsid w:val="000C35BC"/>
    <w:rsid w:val="000C5E7A"/>
    <w:rsid w:val="000C74B5"/>
    <w:rsid w:val="000D0F2C"/>
    <w:rsid w:val="000E3B3D"/>
    <w:rsid w:val="000E471B"/>
    <w:rsid w:val="000E4EBE"/>
    <w:rsid w:val="000F0F46"/>
    <w:rsid w:val="000F6079"/>
    <w:rsid w:val="001125BF"/>
    <w:rsid w:val="00112C98"/>
    <w:rsid w:val="00132C58"/>
    <w:rsid w:val="00144F89"/>
    <w:rsid w:val="00154D32"/>
    <w:rsid w:val="00156298"/>
    <w:rsid w:val="00170EDA"/>
    <w:rsid w:val="001B21A3"/>
    <w:rsid w:val="001B7FBD"/>
    <w:rsid w:val="001C538A"/>
    <w:rsid w:val="001C7002"/>
    <w:rsid w:val="001F0C19"/>
    <w:rsid w:val="00205566"/>
    <w:rsid w:val="00211D8F"/>
    <w:rsid w:val="0021647C"/>
    <w:rsid w:val="00217D68"/>
    <w:rsid w:val="00222AE3"/>
    <w:rsid w:val="00234967"/>
    <w:rsid w:val="00235F84"/>
    <w:rsid w:val="002366F4"/>
    <w:rsid w:val="00262A65"/>
    <w:rsid w:val="00263842"/>
    <w:rsid w:val="00272D1B"/>
    <w:rsid w:val="0028459A"/>
    <w:rsid w:val="00290C9B"/>
    <w:rsid w:val="002A3E55"/>
    <w:rsid w:val="002A6E81"/>
    <w:rsid w:val="002B36CA"/>
    <w:rsid w:val="002C1668"/>
    <w:rsid w:val="002C3F5D"/>
    <w:rsid w:val="002C59B3"/>
    <w:rsid w:val="002D7556"/>
    <w:rsid w:val="0031406F"/>
    <w:rsid w:val="003167FA"/>
    <w:rsid w:val="003204EF"/>
    <w:rsid w:val="003253B9"/>
    <w:rsid w:val="00325967"/>
    <w:rsid w:val="003301DF"/>
    <w:rsid w:val="00344FEC"/>
    <w:rsid w:val="00346781"/>
    <w:rsid w:val="003562BD"/>
    <w:rsid w:val="00364D52"/>
    <w:rsid w:val="003700B5"/>
    <w:rsid w:val="00391304"/>
    <w:rsid w:val="00393EC9"/>
    <w:rsid w:val="003A24A3"/>
    <w:rsid w:val="003A2AA8"/>
    <w:rsid w:val="003B27F5"/>
    <w:rsid w:val="003D000F"/>
    <w:rsid w:val="003D05C9"/>
    <w:rsid w:val="003E0062"/>
    <w:rsid w:val="004127AF"/>
    <w:rsid w:val="004204D8"/>
    <w:rsid w:val="004358F5"/>
    <w:rsid w:val="00436DEC"/>
    <w:rsid w:val="00437260"/>
    <w:rsid w:val="00446FFC"/>
    <w:rsid w:val="0045185E"/>
    <w:rsid w:val="004605AA"/>
    <w:rsid w:val="00472B1A"/>
    <w:rsid w:val="0048015F"/>
    <w:rsid w:val="00491A24"/>
    <w:rsid w:val="004951BF"/>
    <w:rsid w:val="004A57FF"/>
    <w:rsid w:val="004E52C0"/>
    <w:rsid w:val="00502F2F"/>
    <w:rsid w:val="00506C18"/>
    <w:rsid w:val="00513E8B"/>
    <w:rsid w:val="00522786"/>
    <w:rsid w:val="00573B8C"/>
    <w:rsid w:val="005A11EB"/>
    <w:rsid w:val="005B2312"/>
    <w:rsid w:val="005C6B7F"/>
    <w:rsid w:val="005D5325"/>
    <w:rsid w:val="005D5897"/>
    <w:rsid w:val="005E3BC4"/>
    <w:rsid w:val="0062337C"/>
    <w:rsid w:val="0062592C"/>
    <w:rsid w:val="00626990"/>
    <w:rsid w:val="0062709B"/>
    <w:rsid w:val="00653059"/>
    <w:rsid w:val="006629D3"/>
    <w:rsid w:val="00664732"/>
    <w:rsid w:val="00695CE9"/>
    <w:rsid w:val="00695DB3"/>
    <w:rsid w:val="006B2BF4"/>
    <w:rsid w:val="006C5CFC"/>
    <w:rsid w:val="006F51C0"/>
    <w:rsid w:val="00731C11"/>
    <w:rsid w:val="00752AB7"/>
    <w:rsid w:val="00766FD5"/>
    <w:rsid w:val="00775573"/>
    <w:rsid w:val="00780477"/>
    <w:rsid w:val="00793D0B"/>
    <w:rsid w:val="00795032"/>
    <w:rsid w:val="00795F43"/>
    <w:rsid w:val="007B3E45"/>
    <w:rsid w:val="007B5B4B"/>
    <w:rsid w:val="007C0AA7"/>
    <w:rsid w:val="007C6ADA"/>
    <w:rsid w:val="007C7324"/>
    <w:rsid w:val="007D1FBA"/>
    <w:rsid w:val="00802E06"/>
    <w:rsid w:val="008039CB"/>
    <w:rsid w:val="008049D6"/>
    <w:rsid w:val="00823AB2"/>
    <w:rsid w:val="008669F8"/>
    <w:rsid w:val="00874A51"/>
    <w:rsid w:val="00895DB7"/>
    <w:rsid w:val="008A44BC"/>
    <w:rsid w:val="008C1844"/>
    <w:rsid w:val="008C6D42"/>
    <w:rsid w:val="008D2694"/>
    <w:rsid w:val="008D6F5F"/>
    <w:rsid w:val="008D70E7"/>
    <w:rsid w:val="008E153D"/>
    <w:rsid w:val="008E4492"/>
    <w:rsid w:val="008E508D"/>
    <w:rsid w:val="00901D5D"/>
    <w:rsid w:val="009312B5"/>
    <w:rsid w:val="00931E0B"/>
    <w:rsid w:val="00950A36"/>
    <w:rsid w:val="00952147"/>
    <w:rsid w:val="009658A6"/>
    <w:rsid w:val="00974451"/>
    <w:rsid w:val="009744A8"/>
    <w:rsid w:val="00997175"/>
    <w:rsid w:val="009A64ED"/>
    <w:rsid w:val="009B3B69"/>
    <w:rsid w:val="009C156B"/>
    <w:rsid w:val="009D574B"/>
    <w:rsid w:val="009D62FA"/>
    <w:rsid w:val="009E0056"/>
    <w:rsid w:val="00A01356"/>
    <w:rsid w:val="00A12A08"/>
    <w:rsid w:val="00A342E2"/>
    <w:rsid w:val="00A37869"/>
    <w:rsid w:val="00A5254E"/>
    <w:rsid w:val="00A80655"/>
    <w:rsid w:val="00A86A43"/>
    <w:rsid w:val="00AA305A"/>
    <w:rsid w:val="00AA3E49"/>
    <w:rsid w:val="00AA5A12"/>
    <w:rsid w:val="00AB003D"/>
    <w:rsid w:val="00AC40BA"/>
    <w:rsid w:val="00AD7303"/>
    <w:rsid w:val="00AE0A2C"/>
    <w:rsid w:val="00AF4EDA"/>
    <w:rsid w:val="00AF56A2"/>
    <w:rsid w:val="00B021E6"/>
    <w:rsid w:val="00B102CE"/>
    <w:rsid w:val="00B11202"/>
    <w:rsid w:val="00B113D6"/>
    <w:rsid w:val="00B12ED9"/>
    <w:rsid w:val="00B31A14"/>
    <w:rsid w:val="00B41F23"/>
    <w:rsid w:val="00B4240A"/>
    <w:rsid w:val="00B65F07"/>
    <w:rsid w:val="00B66467"/>
    <w:rsid w:val="00B7757A"/>
    <w:rsid w:val="00B87145"/>
    <w:rsid w:val="00BF5992"/>
    <w:rsid w:val="00C17A30"/>
    <w:rsid w:val="00C200B3"/>
    <w:rsid w:val="00C27B73"/>
    <w:rsid w:val="00C3133E"/>
    <w:rsid w:val="00C319A0"/>
    <w:rsid w:val="00C43941"/>
    <w:rsid w:val="00C46919"/>
    <w:rsid w:val="00C519CB"/>
    <w:rsid w:val="00C72569"/>
    <w:rsid w:val="00C73A4E"/>
    <w:rsid w:val="00C742A9"/>
    <w:rsid w:val="00C75DA2"/>
    <w:rsid w:val="00C95B46"/>
    <w:rsid w:val="00C96B7C"/>
    <w:rsid w:val="00CA5FD3"/>
    <w:rsid w:val="00CA6EFE"/>
    <w:rsid w:val="00CB2E0D"/>
    <w:rsid w:val="00CE0963"/>
    <w:rsid w:val="00CE46BA"/>
    <w:rsid w:val="00CE497C"/>
    <w:rsid w:val="00CF3250"/>
    <w:rsid w:val="00D03B52"/>
    <w:rsid w:val="00D1596C"/>
    <w:rsid w:val="00D26D47"/>
    <w:rsid w:val="00D330A4"/>
    <w:rsid w:val="00D579B0"/>
    <w:rsid w:val="00D75182"/>
    <w:rsid w:val="00D811B8"/>
    <w:rsid w:val="00D85884"/>
    <w:rsid w:val="00D87963"/>
    <w:rsid w:val="00DA4495"/>
    <w:rsid w:val="00DC14C9"/>
    <w:rsid w:val="00DE08BE"/>
    <w:rsid w:val="00DE4B1A"/>
    <w:rsid w:val="00DE4EF7"/>
    <w:rsid w:val="00DE5C2B"/>
    <w:rsid w:val="00DE68C4"/>
    <w:rsid w:val="00E1106C"/>
    <w:rsid w:val="00E3302E"/>
    <w:rsid w:val="00E41848"/>
    <w:rsid w:val="00E53151"/>
    <w:rsid w:val="00E60F7D"/>
    <w:rsid w:val="00E702CA"/>
    <w:rsid w:val="00E73699"/>
    <w:rsid w:val="00E74D40"/>
    <w:rsid w:val="00E815F0"/>
    <w:rsid w:val="00E939B4"/>
    <w:rsid w:val="00EA3F2F"/>
    <w:rsid w:val="00EC2028"/>
    <w:rsid w:val="00EC2197"/>
    <w:rsid w:val="00EC6B8B"/>
    <w:rsid w:val="00ED2F65"/>
    <w:rsid w:val="00ED5257"/>
    <w:rsid w:val="00ED786E"/>
    <w:rsid w:val="00EE40FA"/>
    <w:rsid w:val="00EF7631"/>
    <w:rsid w:val="00EF7877"/>
    <w:rsid w:val="00F010F2"/>
    <w:rsid w:val="00F13F62"/>
    <w:rsid w:val="00F2112B"/>
    <w:rsid w:val="00F21754"/>
    <w:rsid w:val="00F22489"/>
    <w:rsid w:val="00F514F1"/>
    <w:rsid w:val="00F53B0D"/>
    <w:rsid w:val="00F619E7"/>
    <w:rsid w:val="00F63527"/>
    <w:rsid w:val="00F64B2F"/>
    <w:rsid w:val="00F80453"/>
    <w:rsid w:val="00F90378"/>
    <w:rsid w:val="00F91B4D"/>
    <w:rsid w:val="00F94EC8"/>
    <w:rsid w:val="00FA3622"/>
    <w:rsid w:val="00FC071D"/>
    <w:rsid w:val="00FC7520"/>
    <w:rsid w:val="00FD4430"/>
    <w:rsid w:val="00FE3A92"/>
    <w:rsid w:val="00FF1A8F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B07-9F39-4DD8-BF06-0D4AF95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2018-06-13T06:16:00Z</cp:lastPrinted>
  <dcterms:created xsi:type="dcterms:W3CDTF">2018-06-22T06:38:00Z</dcterms:created>
  <dcterms:modified xsi:type="dcterms:W3CDTF">2018-06-22T06:38:00Z</dcterms:modified>
</cp:coreProperties>
</file>