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B39" w:rsidRPr="008A07C9" w:rsidRDefault="00481B39" w:rsidP="00481B39">
      <w:pPr>
        <w:jc w:val="center"/>
        <w:rPr>
          <w:b/>
          <w:sz w:val="20"/>
          <w:szCs w:val="20"/>
        </w:rPr>
      </w:pPr>
      <w:r w:rsidRPr="008A07C9">
        <w:rPr>
          <w:b/>
          <w:sz w:val="20"/>
          <w:szCs w:val="20"/>
        </w:rPr>
        <w:t>SAKARYA ÜNİVERSİTESİ</w:t>
      </w:r>
    </w:p>
    <w:tbl>
      <w:tblPr>
        <w:tblW w:w="9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500"/>
      </w:tblGrid>
      <w:tr w:rsidR="00481B39" w:rsidRPr="008A07C9" w:rsidTr="009933BD">
        <w:trPr>
          <w:cantSplit/>
          <w:trHeight w:val="518"/>
        </w:trPr>
        <w:tc>
          <w:tcPr>
            <w:tcW w:w="9430" w:type="dxa"/>
            <w:gridSpan w:val="2"/>
          </w:tcPr>
          <w:p w:rsidR="00481B39" w:rsidRPr="008A07C9" w:rsidRDefault="00481B39" w:rsidP="009933B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7C9">
              <w:rPr>
                <w:b/>
                <w:bCs/>
                <w:sz w:val="20"/>
                <w:szCs w:val="20"/>
              </w:rPr>
              <w:t>SAĞLIK BİLİMLERİ ENSTİTÜSÜ</w:t>
            </w:r>
          </w:p>
          <w:p w:rsidR="00481B39" w:rsidRPr="008A07C9" w:rsidRDefault="00481B39" w:rsidP="009933B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7C9">
              <w:rPr>
                <w:b/>
                <w:bCs/>
                <w:sz w:val="20"/>
                <w:szCs w:val="20"/>
              </w:rPr>
              <w:t>ENSTİTÜ YÖNETİM KURULU TOPLANTI TUTANAĞI</w:t>
            </w:r>
          </w:p>
        </w:tc>
      </w:tr>
      <w:tr w:rsidR="00481B39" w:rsidRPr="008A07C9" w:rsidTr="009933BD">
        <w:trPr>
          <w:cantSplit/>
        </w:trPr>
        <w:tc>
          <w:tcPr>
            <w:tcW w:w="4930" w:type="dxa"/>
          </w:tcPr>
          <w:p w:rsidR="00481B39" w:rsidRPr="008A07C9" w:rsidRDefault="00481B39" w:rsidP="009933BD">
            <w:pPr>
              <w:jc w:val="both"/>
              <w:rPr>
                <w:b/>
                <w:sz w:val="20"/>
                <w:szCs w:val="20"/>
              </w:rPr>
            </w:pPr>
          </w:p>
          <w:p w:rsidR="00481B39" w:rsidRPr="008A07C9" w:rsidRDefault="00743A1E" w:rsidP="009933BD">
            <w:pPr>
              <w:jc w:val="both"/>
              <w:rPr>
                <w:b/>
                <w:sz w:val="20"/>
                <w:szCs w:val="20"/>
              </w:rPr>
            </w:pPr>
            <w:r w:rsidRPr="008A07C9">
              <w:rPr>
                <w:b/>
                <w:sz w:val="20"/>
                <w:szCs w:val="20"/>
              </w:rPr>
              <w:t>TOPLANTI NO</w:t>
            </w:r>
            <w:r w:rsidRPr="008A07C9">
              <w:rPr>
                <w:b/>
                <w:sz w:val="20"/>
                <w:szCs w:val="20"/>
              </w:rPr>
              <w:tab/>
            </w:r>
            <w:r w:rsidRPr="008A07C9">
              <w:rPr>
                <w:b/>
                <w:sz w:val="20"/>
                <w:szCs w:val="20"/>
              </w:rPr>
              <w:tab/>
              <w:t xml:space="preserve">: </w:t>
            </w:r>
            <w:r w:rsidR="0004247D" w:rsidRPr="008A07C9">
              <w:rPr>
                <w:b/>
                <w:sz w:val="20"/>
                <w:szCs w:val="20"/>
              </w:rPr>
              <w:t>22</w:t>
            </w:r>
          </w:p>
          <w:p w:rsidR="00481B39" w:rsidRPr="008A07C9" w:rsidRDefault="00481B39" w:rsidP="009933BD">
            <w:pPr>
              <w:jc w:val="both"/>
              <w:rPr>
                <w:b/>
                <w:sz w:val="20"/>
                <w:szCs w:val="20"/>
              </w:rPr>
            </w:pPr>
            <w:r w:rsidRPr="008A07C9">
              <w:rPr>
                <w:b/>
                <w:sz w:val="20"/>
                <w:szCs w:val="20"/>
              </w:rPr>
              <w:t>TOPLANTI TARİHİ</w:t>
            </w:r>
            <w:r w:rsidRPr="008A07C9">
              <w:rPr>
                <w:b/>
                <w:sz w:val="20"/>
                <w:szCs w:val="20"/>
              </w:rPr>
              <w:tab/>
              <w:t>:</w:t>
            </w:r>
            <w:r w:rsidR="0004247D" w:rsidRPr="008A07C9">
              <w:rPr>
                <w:b/>
                <w:sz w:val="20"/>
                <w:szCs w:val="20"/>
              </w:rPr>
              <w:t>12</w:t>
            </w:r>
            <w:r w:rsidRPr="008A07C9">
              <w:rPr>
                <w:b/>
                <w:bCs/>
                <w:sz w:val="20"/>
                <w:szCs w:val="20"/>
              </w:rPr>
              <w:t>.0</w:t>
            </w:r>
            <w:r w:rsidR="0004247D" w:rsidRPr="008A07C9">
              <w:rPr>
                <w:b/>
                <w:bCs/>
                <w:sz w:val="20"/>
                <w:szCs w:val="20"/>
              </w:rPr>
              <w:t>6</w:t>
            </w:r>
            <w:r w:rsidRPr="008A07C9">
              <w:rPr>
                <w:b/>
                <w:bCs/>
                <w:sz w:val="20"/>
                <w:szCs w:val="20"/>
              </w:rPr>
              <w:t>.2014</w:t>
            </w:r>
          </w:p>
          <w:p w:rsidR="00481B39" w:rsidRPr="008A07C9" w:rsidRDefault="00481B39" w:rsidP="009933BD">
            <w:pPr>
              <w:pStyle w:val="Balk4"/>
              <w:rPr>
                <w:sz w:val="20"/>
                <w:szCs w:val="20"/>
                <w:u w:val="single"/>
              </w:rPr>
            </w:pPr>
          </w:p>
          <w:p w:rsidR="00481B39" w:rsidRPr="008A07C9" w:rsidRDefault="00481B39" w:rsidP="009933BD">
            <w:pPr>
              <w:pStyle w:val="Balk4"/>
              <w:rPr>
                <w:sz w:val="20"/>
                <w:szCs w:val="20"/>
                <w:u w:val="single"/>
              </w:rPr>
            </w:pPr>
            <w:r w:rsidRPr="008A07C9">
              <w:rPr>
                <w:sz w:val="20"/>
                <w:szCs w:val="20"/>
                <w:u w:val="single"/>
              </w:rPr>
              <w:t>TOPLANTIYA KATILANLAR</w:t>
            </w:r>
          </w:p>
        </w:tc>
        <w:tc>
          <w:tcPr>
            <w:tcW w:w="4500" w:type="dxa"/>
          </w:tcPr>
          <w:p w:rsidR="00481B39" w:rsidRPr="008A07C9" w:rsidRDefault="00481B39" w:rsidP="009933BD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481B39" w:rsidRPr="008A07C9" w:rsidRDefault="00481B39" w:rsidP="009933BD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481B39" w:rsidRPr="008A07C9" w:rsidRDefault="00481B39" w:rsidP="009933BD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481B39" w:rsidRPr="008A07C9" w:rsidRDefault="00481B39" w:rsidP="009933BD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481B39" w:rsidRPr="008A07C9" w:rsidRDefault="00481B39" w:rsidP="009933BD">
            <w:pPr>
              <w:rPr>
                <w:b/>
                <w:bCs/>
                <w:sz w:val="20"/>
                <w:szCs w:val="20"/>
                <w:u w:val="single"/>
              </w:rPr>
            </w:pPr>
            <w:r w:rsidRPr="008A07C9">
              <w:rPr>
                <w:b/>
                <w:bCs/>
                <w:sz w:val="20"/>
                <w:szCs w:val="20"/>
                <w:u w:val="single"/>
              </w:rPr>
              <w:t>TOPLANTIYA KATILMAYANLAR</w:t>
            </w:r>
          </w:p>
        </w:tc>
      </w:tr>
      <w:tr w:rsidR="00481B39" w:rsidRPr="008A07C9" w:rsidTr="009933BD">
        <w:trPr>
          <w:cantSplit/>
        </w:trPr>
        <w:tc>
          <w:tcPr>
            <w:tcW w:w="4930" w:type="dxa"/>
          </w:tcPr>
          <w:p w:rsidR="00481B39" w:rsidRPr="008A07C9" w:rsidRDefault="00481B39" w:rsidP="009933BD">
            <w:pPr>
              <w:pStyle w:val="Balk4"/>
              <w:jc w:val="both"/>
              <w:rPr>
                <w:b w:val="0"/>
                <w:bCs w:val="0"/>
                <w:sz w:val="20"/>
                <w:szCs w:val="20"/>
              </w:rPr>
            </w:pPr>
            <w:r w:rsidRPr="008A07C9">
              <w:rPr>
                <w:b w:val="0"/>
                <w:bCs w:val="0"/>
                <w:sz w:val="20"/>
                <w:szCs w:val="20"/>
              </w:rPr>
              <w:t xml:space="preserve">Prof. Dr. Oğuz Karabay </w:t>
            </w:r>
          </w:p>
          <w:p w:rsidR="00481B39" w:rsidRPr="008A07C9" w:rsidRDefault="00481B39" w:rsidP="009933BD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 xml:space="preserve">Yrd. </w:t>
            </w:r>
            <w:proofErr w:type="spellStart"/>
            <w:r w:rsidRPr="008A07C9">
              <w:rPr>
                <w:sz w:val="20"/>
                <w:szCs w:val="20"/>
              </w:rPr>
              <w:t>Doç</w:t>
            </w:r>
            <w:proofErr w:type="spellEnd"/>
            <w:r w:rsidRPr="008A07C9">
              <w:rPr>
                <w:sz w:val="20"/>
                <w:szCs w:val="20"/>
              </w:rPr>
              <w:t xml:space="preserve"> Dr. Havva Sert</w:t>
            </w:r>
          </w:p>
          <w:p w:rsidR="00481B39" w:rsidRPr="008A07C9" w:rsidRDefault="00481B39" w:rsidP="009933BD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8A07C9">
              <w:rPr>
                <w:sz w:val="20"/>
                <w:szCs w:val="20"/>
              </w:rPr>
              <w:t>Prof.Dr.Mehmet</w:t>
            </w:r>
            <w:proofErr w:type="spellEnd"/>
            <w:proofErr w:type="gramEnd"/>
            <w:r w:rsidRPr="008A07C9">
              <w:rPr>
                <w:sz w:val="20"/>
                <w:szCs w:val="20"/>
              </w:rPr>
              <w:t xml:space="preserve"> Emin </w:t>
            </w:r>
            <w:proofErr w:type="spellStart"/>
            <w:r w:rsidRPr="008A07C9">
              <w:rPr>
                <w:sz w:val="20"/>
                <w:szCs w:val="20"/>
              </w:rPr>
              <w:t>Büyükokuroğlu</w:t>
            </w:r>
            <w:proofErr w:type="spellEnd"/>
          </w:p>
          <w:p w:rsidR="0004247D" w:rsidRPr="008A07C9" w:rsidRDefault="0004247D" w:rsidP="0004247D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>Prof. Dr. Nursan Çınar</w:t>
            </w:r>
          </w:p>
          <w:p w:rsidR="00481B39" w:rsidRPr="008A07C9" w:rsidRDefault="007E1874" w:rsidP="00315128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>Yrd. Doç. Dr. Gönül Gürol</w:t>
            </w:r>
          </w:p>
        </w:tc>
        <w:tc>
          <w:tcPr>
            <w:tcW w:w="4500" w:type="dxa"/>
            <w:shd w:val="clear" w:color="auto" w:fill="auto"/>
          </w:tcPr>
          <w:p w:rsidR="007E1874" w:rsidRPr="008A07C9" w:rsidRDefault="007E1874" w:rsidP="009933BD">
            <w:pPr>
              <w:jc w:val="both"/>
              <w:rPr>
                <w:sz w:val="20"/>
                <w:szCs w:val="20"/>
              </w:rPr>
            </w:pPr>
          </w:p>
          <w:p w:rsidR="00481B39" w:rsidRPr="008A07C9" w:rsidRDefault="007E1874" w:rsidP="007E1874">
            <w:pPr>
              <w:tabs>
                <w:tab w:val="left" w:pos="1320"/>
              </w:tabs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ab/>
            </w:r>
          </w:p>
        </w:tc>
      </w:tr>
      <w:tr w:rsidR="00481B39" w:rsidRPr="008A07C9" w:rsidTr="009933BD">
        <w:trPr>
          <w:cantSplit/>
        </w:trPr>
        <w:tc>
          <w:tcPr>
            <w:tcW w:w="4930" w:type="dxa"/>
          </w:tcPr>
          <w:p w:rsidR="00481B39" w:rsidRPr="008A07C9" w:rsidRDefault="00481B39" w:rsidP="009933BD">
            <w:pPr>
              <w:pStyle w:val="Balk4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481B39" w:rsidRPr="008A07C9" w:rsidRDefault="00481B39" w:rsidP="009933BD">
            <w:pPr>
              <w:jc w:val="both"/>
              <w:rPr>
                <w:sz w:val="20"/>
                <w:szCs w:val="20"/>
              </w:rPr>
            </w:pPr>
          </w:p>
        </w:tc>
      </w:tr>
    </w:tbl>
    <w:p w:rsidR="00481B39" w:rsidRPr="008A07C9" w:rsidRDefault="00A854EB" w:rsidP="00481B39">
      <w:pPr>
        <w:ind w:firstLine="708"/>
        <w:jc w:val="both"/>
        <w:rPr>
          <w:sz w:val="20"/>
          <w:szCs w:val="20"/>
        </w:rPr>
      </w:pPr>
      <w:r w:rsidRPr="008A07C9">
        <w:rPr>
          <w:sz w:val="20"/>
          <w:szCs w:val="20"/>
        </w:rPr>
        <w:t>1</w:t>
      </w:r>
      <w:r w:rsidR="00E63DBA" w:rsidRPr="008A07C9">
        <w:rPr>
          <w:sz w:val="20"/>
          <w:szCs w:val="20"/>
        </w:rPr>
        <w:t>2</w:t>
      </w:r>
      <w:r w:rsidR="00481B39" w:rsidRPr="008A07C9">
        <w:rPr>
          <w:sz w:val="20"/>
          <w:szCs w:val="20"/>
        </w:rPr>
        <w:t>.0</w:t>
      </w:r>
      <w:r w:rsidR="00E63DBA" w:rsidRPr="008A07C9">
        <w:rPr>
          <w:sz w:val="20"/>
          <w:szCs w:val="20"/>
        </w:rPr>
        <w:t>6</w:t>
      </w:r>
      <w:r w:rsidR="00481B39" w:rsidRPr="008A07C9">
        <w:rPr>
          <w:sz w:val="20"/>
          <w:szCs w:val="20"/>
        </w:rPr>
        <w:t>.2014 tarihinde, Enstitü Müdürü Prof. Dr. Oğuz Karabay başkanlığında toplanan Enstitü Yönetim Kurulumuzda;</w:t>
      </w:r>
    </w:p>
    <w:p w:rsidR="00F31728" w:rsidRPr="008A07C9" w:rsidRDefault="00F31728" w:rsidP="00F31728">
      <w:pPr>
        <w:jc w:val="both"/>
        <w:rPr>
          <w:sz w:val="20"/>
          <w:szCs w:val="20"/>
        </w:rPr>
      </w:pPr>
    </w:p>
    <w:p w:rsidR="000458FA" w:rsidRPr="008A07C9" w:rsidRDefault="00313304" w:rsidP="000458FA">
      <w:pPr>
        <w:jc w:val="both"/>
        <w:rPr>
          <w:sz w:val="20"/>
          <w:szCs w:val="20"/>
        </w:rPr>
      </w:pPr>
      <w:r w:rsidRPr="008A07C9">
        <w:rPr>
          <w:b/>
          <w:sz w:val="20"/>
          <w:szCs w:val="20"/>
        </w:rPr>
        <w:t>01-</w:t>
      </w:r>
      <w:r w:rsidRPr="008A07C9">
        <w:rPr>
          <w:sz w:val="20"/>
          <w:szCs w:val="20"/>
        </w:rPr>
        <w:t xml:space="preserve"> </w:t>
      </w:r>
      <w:r w:rsidR="000458FA" w:rsidRPr="008A07C9">
        <w:rPr>
          <w:sz w:val="20"/>
          <w:szCs w:val="20"/>
        </w:rPr>
        <w:t xml:space="preserve">Prof. Dr. Nursan ÇINAR yönetiminde yüksek lisans tez çalışması yapan Hemşirelik EABD öğrencisi </w:t>
      </w:r>
      <w:r w:rsidR="000458FA" w:rsidRPr="008A07C9">
        <w:rPr>
          <w:b/>
          <w:sz w:val="20"/>
          <w:szCs w:val="20"/>
        </w:rPr>
        <w:t xml:space="preserve">Vahide </w:t>
      </w:r>
      <w:proofErr w:type="spellStart"/>
      <w:r w:rsidR="000458FA" w:rsidRPr="008A07C9">
        <w:rPr>
          <w:b/>
          <w:sz w:val="20"/>
          <w:szCs w:val="20"/>
        </w:rPr>
        <w:t>ÇAKMAK</w:t>
      </w:r>
      <w:r w:rsidR="000458FA" w:rsidRPr="008A07C9">
        <w:rPr>
          <w:sz w:val="20"/>
          <w:szCs w:val="20"/>
        </w:rPr>
        <w:t>’ın</w:t>
      </w:r>
      <w:proofErr w:type="spellEnd"/>
      <w:r w:rsidR="000458FA" w:rsidRPr="008A07C9">
        <w:rPr>
          <w:b/>
          <w:sz w:val="20"/>
          <w:szCs w:val="20"/>
        </w:rPr>
        <w:t xml:space="preserve"> </w:t>
      </w:r>
      <w:r w:rsidR="000458FA" w:rsidRPr="008A07C9">
        <w:rPr>
          <w:sz w:val="20"/>
          <w:szCs w:val="20"/>
        </w:rPr>
        <w:t xml:space="preserve">tezini tamamladığına dair tez teslim formu okundu. </w:t>
      </w:r>
    </w:p>
    <w:p w:rsidR="000458FA" w:rsidRPr="008A07C9" w:rsidRDefault="00315128" w:rsidP="00315128">
      <w:pPr>
        <w:tabs>
          <w:tab w:val="left" w:pos="0"/>
        </w:tabs>
        <w:jc w:val="both"/>
        <w:rPr>
          <w:sz w:val="20"/>
          <w:szCs w:val="20"/>
        </w:rPr>
      </w:pPr>
      <w:r w:rsidRPr="008A07C9">
        <w:rPr>
          <w:sz w:val="20"/>
          <w:szCs w:val="20"/>
        </w:rPr>
        <w:tab/>
      </w:r>
      <w:proofErr w:type="gramStart"/>
      <w:r w:rsidR="000458FA" w:rsidRPr="008A07C9">
        <w:rPr>
          <w:sz w:val="20"/>
          <w:szCs w:val="20"/>
        </w:rPr>
        <w:t>Yapılan görüşmeler sonunda; Adı geçen öğrencinin tezini Enstitümüze teslim ettiği anlaşılarak, tez savunma sınav jüri üyelerinin tezin kendilerine teslim tarihinden itibaren en geç 7 gün içinde kendi aralarında yapacakları görüşme sonucu belirleyecekleri sınav takvimini, sınavın yapılacağı tarihten en az 7 gün önce tez danışmanı aracılığı ile ilan edilmek üzere Enstitü Müdürlüğüne yazılı olarak bildirmelerine ve Sakarya Üniversitesi Lisansüstü Eğitim ve Öğretim Yönetmeliğinin (2012) 28/1 maddesi uyarınca tez savunma sınav jürisinin aşağıdaki şekliyle kabulüne oy birliği ile karar verildi.</w:t>
      </w:r>
      <w:proofErr w:type="gramEnd"/>
    </w:p>
    <w:p w:rsidR="000458FA" w:rsidRPr="008A07C9" w:rsidRDefault="000458FA" w:rsidP="000458FA">
      <w:pPr>
        <w:jc w:val="both"/>
        <w:rPr>
          <w:sz w:val="20"/>
          <w:szCs w:val="20"/>
        </w:rPr>
      </w:pPr>
    </w:p>
    <w:p w:rsidR="000458FA" w:rsidRPr="008A07C9" w:rsidRDefault="000458FA" w:rsidP="000458FA">
      <w:pPr>
        <w:jc w:val="both"/>
        <w:rPr>
          <w:sz w:val="20"/>
          <w:szCs w:val="20"/>
        </w:rPr>
      </w:pPr>
      <w:r w:rsidRPr="008A07C9">
        <w:rPr>
          <w:sz w:val="20"/>
          <w:szCs w:val="20"/>
        </w:rPr>
        <w:t>Prof. Dr. Nursan ÇINAR</w:t>
      </w:r>
      <w:r w:rsidRPr="008A07C9">
        <w:rPr>
          <w:sz w:val="20"/>
          <w:szCs w:val="20"/>
        </w:rPr>
        <w:tab/>
        <w:t>(Danışman)</w:t>
      </w:r>
    </w:p>
    <w:p w:rsidR="000458FA" w:rsidRPr="008A07C9" w:rsidRDefault="000458FA" w:rsidP="000458FA">
      <w:pPr>
        <w:jc w:val="both"/>
        <w:rPr>
          <w:sz w:val="20"/>
          <w:szCs w:val="20"/>
        </w:rPr>
      </w:pPr>
      <w:r w:rsidRPr="008A07C9">
        <w:rPr>
          <w:sz w:val="20"/>
          <w:szCs w:val="20"/>
        </w:rPr>
        <w:t>Yrd. Doç. Dr. Sevil ŞAHİN</w:t>
      </w:r>
      <w:r w:rsidR="00232E66">
        <w:rPr>
          <w:sz w:val="20"/>
          <w:szCs w:val="20"/>
        </w:rPr>
        <w:t xml:space="preserve">      </w:t>
      </w:r>
      <w:r w:rsidRPr="008A07C9">
        <w:rPr>
          <w:sz w:val="20"/>
          <w:szCs w:val="20"/>
        </w:rPr>
        <w:t xml:space="preserve">(Jüri Üyesi) </w:t>
      </w:r>
      <w:r w:rsidR="008C1F57" w:rsidRPr="008A07C9">
        <w:rPr>
          <w:sz w:val="20"/>
          <w:szCs w:val="20"/>
        </w:rPr>
        <w:t>(</w:t>
      </w:r>
      <w:r w:rsidRPr="008A07C9">
        <w:rPr>
          <w:sz w:val="20"/>
          <w:szCs w:val="20"/>
        </w:rPr>
        <w:t xml:space="preserve">Yıldırım Beyazıt </w:t>
      </w:r>
      <w:proofErr w:type="spellStart"/>
      <w:proofErr w:type="gramStart"/>
      <w:r w:rsidRPr="008A07C9">
        <w:rPr>
          <w:sz w:val="20"/>
          <w:szCs w:val="20"/>
        </w:rPr>
        <w:t>Üniv</w:t>
      </w:r>
      <w:proofErr w:type="spellEnd"/>
      <w:r w:rsidR="00026F53">
        <w:rPr>
          <w:sz w:val="20"/>
          <w:szCs w:val="20"/>
        </w:rPr>
        <w:t xml:space="preserve"> </w:t>
      </w:r>
      <w:r w:rsidRPr="008A07C9">
        <w:rPr>
          <w:sz w:val="20"/>
          <w:szCs w:val="20"/>
        </w:rPr>
        <w:t>.Sağlık</w:t>
      </w:r>
      <w:proofErr w:type="gramEnd"/>
      <w:r w:rsidRPr="008A07C9">
        <w:rPr>
          <w:sz w:val="20"/>
          <w:szCs w:val="20"/>
        </w:rPr>
        <w:t xml:space="preserve"> Bilimleri Fakültesi)</w:t>
      </w:r>
    </w:p>
    <w:p w:rsidR="000458FA" w:rsidRPr="008A07C9" w:rsidRDefault="000458FA" w:rsidP="000458FA">
      <w:pPr>
        <w:rPr>
          <w:sz w:val="20"/>
          <w:szCs w:val="20"/>
        </w:rPr>
      </w:pPr>
      <w:r w:rsidRPr="008A07C9">
        <w:rPr>
          <w:sz w:val="20"/>
          <w:szCs w:val="20"/>
        </w:rPr>
        <w:t>Yrd. Doç. Dr. Gülgün DURAT</w:t>
      </w:r>
      <w:r w:rsidR="008C1F57" w:rsidRPr="008A07C9">
        <w:rPr>
          <w:sz w:val="20"/>
          <w:szCs w:val="20"/>
        </w:rPr>
        <w:t xml:space="preserve"> </w:t>
      </w:r>
      <w:r w:rsidRPr="008A07C9">
        <w:rPr>
          <w:sz w:val="20"/>
          <w:szCs w:val="20"/>
        </w:rPr>
        <w:t xml:space="preserve">(Jüri Üyesi) </w:t>
      </w:r>
    </w:p>
    <w:p w:rsidR="000458FA" w:rsidRPr="008A07C9" w:rsidRDefault="008C1F57" w:rsidP="000458FA">
      <w:pPr>
        <w:rPr>
          <w:sz w:val="20"/>
          <w:szCs w:val="20"/>
        </w:rPr>
      </w:pPr>
      <w:r w:rsidRPr="008A07C9">
        <w:rPr>
          <w:sz w:val="20"/>
          <w:szCs w:val="20"/>
        </w:rPr>
        <w:t>Doç. Dr. Ayşe ÇEVİRME</w:t>
      </w:r>
      <w:r w:rsidR="000458FA" w:rsidRPr="008A07C9">
        <w:rPr>
          <w:sz w:val="20"/>
          <w:szCs w:val="20"/>
        </w:rPr>
        <w:tab/>
        <w:t>(Yedek Jüri Üyesi)</w:t>
      </w:r>
    </w:p>
    <w:p w:rsidR="000458FA" w:rsidRPr="008A07C9" w:rsidRDefault="000458FA" w:rsidP="000458FA">
      <w:pPr>
        <w:jc w:val="both"/>
        <w:rPr>
          <w:sz w:val="20"/>
          <w:szCs w:val="20"/>
        </w:rPr>
      </w:pPr>
      <w:r w:rsidRPr="008A07C9">
        <w:rPr>
          <w:sz w:val="20"/>
          <w:szCs w:val="20"/>
        </w:rPr>
        <w:t>Prof. Dr. Nurgül KESER</w:t>
      </w:r>
      <w:r w:rsidRPr="008A07C9">
        <w:rPr>
          <w:sz w:val="20"/>
          <w:szCs w:val="20"/>
        </w:rPr>
        <w:tab/>
        <w:t>(Yedek Jüri Üyesi)</w:t>
      </w:r>
    </w:p>
    <w:p w:rsidR="000458FA" w:rsidRPr="008A07C9" w:rsidRDefault="000458FA" w:rsidP="000458FA">
      <w:pPr>
        <w:rPr>
          <w:sz w:val="20"/>
          <w:szCs w:val="20"/>
        </w:rPr>
      </w:pPr>
    </w:p>
    <w:p w:rsidR="000458FA" w:rsidRPr="008A07C9" w:rsidRDefault="000458FA" w:rsidP="00E63DBA">
      <w:pPr>
        <w:jc w:val="both"/>
        <w:rPr>
          <w:sz w:val="20"/>
          <w:szCs w:val="20"/>
        </w:rPr>
      </w:pPr>
    </w:p>
    <w:p w:rsidR="00E63DBA" w:rsidRPr="008A07C9" w:rsidRDefault="001F5797" w:rsidP="00E63DBA">
      <w:pPr>
        <w:jc w:val="both"/>
        <w:rPr>
          <w:sz w:val="20"/>
          <w:szCs w:val="20"/>
        </w:rPr>
      </w:pPr>
      <w:r w:rsidRPr="008A07C9">
        <w:rPr>
          <w:b/>
          <w:sz w:val="20"/>
          <w:szCs w:val="20"/>
        </w:rPr>
        <w:t>02-</w:t>
      </w:r>
      <w:proofErr w:type="gramStart"/>
      <w:r w:rsidR="00E63DBA" w:rsidRPr="008A07C9">
        <w:rPr>
          <w:sz w:val="20"/>
          <w:szCs w:val="20"/>
        </w:rPr>
        <w:t>Yrd.Doç.Dr</w:t>
      </w:r>
      <w:proofErr w:type="gramEnd"/>
      <w:r w:rsidR="00E63DBA" w:rsidRPr="008A07C9">
        <w:rPr>
          <w:sz w:val="20"/>
          <w:szCs w:val="20"/>
        </w:rPr>
        <w:t xml:space="preserve"> Ünal ERKORKMAZ’ </w:t>
      </w:r>
      <w:proofErr w:type="spellStart"/>
      <w:r w:rsidR="00E63DBA" w:rsidRPr="008A07C9">
        <w:rPr>
          <w:sz w:val="20"/>
          <w:szCs w:val="20"/>
        </w:rPr>
        <w:t>ın</w:t>
      </w:r>
      <w:proofErr w:type="spellEnd"/>
      <w:r w:rsidR="00E63DBA" w:rsidRPr="008A07C9">
        <w:rPr>
          <w:sz w:val="20"/>
          <w:szCs w:val="20"/>
        </w:rPr>
        <w:t xml:space="preserve"> 27.05.2014-21227   sayılı dilekçesi okundu.</w:t>
      </w:r>
    </w:p>
    <w:p w:rsidR="00E63DBA" w:rsidRPr="008A07C9" w:rsidRDefault="00E63DBA" w:rsidP="00E63DBA">
      <w:pPr>
        <w:jc w:val="both"/>
        <w:rPr>
          <w:sz w:val="20"/>
          <w:szCs w:val="20"/>
        </w:rPr>
      </w:pPr>
    </w:p>
    <w:p w:rsidR="00E63DBA" w:rsidRPr="008A07C9" w:rsidRDefault="00E63DBA" w:rsidP="00E63DBA">
      <w:pPr>
        <w:ind w:firstLine="708"/>
        <w:jc w:val="both"/>
        <w:rPr>
          <w:sz w:val="20"/>
          <w:szCs w:val="20"/>
        </w:rPr>
      </w:pPr>
      <w:r w:rsidRPr="008A07C9">
        <w:rPr>
          <w:sz w:val="20"/>
          <w:szCs w:val="20"/>
        </w:rPr>
        <w:t>Yapılan görüşmeler sonucunda Enstitü ortak dersi olarak açılması istenilen  “</w:t>
      </w:r>
      <w:proofErr w:type="spellStart"/>
      <w:r w:rsidRPr="008A07C9">
        <w:rPr>
          <w:sz w:val="20"/>
          <w:szCs w:val="20"/>
        </w:rPr>
        <w:t>Biyoistatistik</w:t>
      </w:r>
      <w:proofErr w:type="spellEnd"/>
      <w:r w:rsidRPr="008A07C9">
        <w:rPr>
          <w:sz w:val="20"/>
          <w:szCs w:val="20"/>
        </w:rPr>
        <w:t xml:space="preserve">” (zorunlu), “Sağlık Bilimlerinde Araştırma Yöntemleri” (zorunlu) ve “Paket Programlarla Veri Analizi” (seçmeli) derslerinin Sakarya Üniversitesi Lisansüstü Eğitim ve Öğretim </w:t>
      </w:r>
      <w:proofErr w:type="gramStart"/>
      <w:r w:rsidRPr="008A07C9">
        <w:rPr>
          <w:sz w:val="20"/>
          <w:szCs w:val="20"/>
        </w:rPr>
        <w:t>Yönetmeliği  6</w:t>
      </w:r>
      <w:proofErr w:type="gramEnd"/>
      <w:r w:rsidRPr="008A07C9">
        <w:rPr>
          <w:sz w:val="20"/>
          <w:szCs w:val="20"/>
        </w:rPr>
        <w:t xml:space="preserve">. Maddesi 3.bendine  göre, ayrıca Üniversitemiz Lisansüstü öğrencileri farklı  program ve  farklı Enstitülerden ders alabildiklerinden  Enstitü ortak dersi olarak açılması isteğinin </w:t>
      </w:r>
      <w:r w:rsidRPr="008A07C9">
        <w:rPr>
          <w:b/>
          <w:sz w:val="20"/>
          <w:szCs w:val="20"/>
          <w:u w:val="single"/>
        </w:rPr>
        <w:t>uygun olmadığına</w:t>
      </w:r>
      <w:r w:rsidRPr="008A07C9">
        <w:rPr>
          <w:sz w:val="20"/>
          <w:szCs w:val="20"/>
        </w:rPr>
        <w:t xml:space="preserve"> oybirliği ile karar verilmiştir.</w:t>
      </w:r>
    </w:p>
    <w:p w:rsidR="00E63DBA" w:rsidRPr="008A07C9" w:rsidRDefault="00E63DBA" w:rsidP="00E63DBA">
      <w:pPr>
        <w:jc w:val="both"/>
        <w:rPr>
          <w:sz w:val="20"/>
          <w:szCs w:val="20"/>
        </w:rPr>
      </w:pPr>
    </w:p>
    <w:p w:rsidR="00E63DBA" w:rsidRPr="008A07C9" w:rsidRDefault="00E63DBA" w:rsidP="00E63DBA">
      <w:pPr>
        <w:jc w:val="both"/>
        <w:rPr>
          <w:b/>
          <w:i/>
          <w:sz w:val="20"/>
          <w:szCs w:val="20"/>
        </w:rPr>
      </w:pPr>
      <w:r w:rsidRPr="008A07C9">
        <w:rPr>
          <w:b/>
          <w:i/>
          <w:sz w:val="20"/>
          <w:szCs w:val="20"/>
        </w:rPr>
        <w:t xml:space="preserve">Program ve yeni ders açılması, ders görevlendirmeleri </w:t>
      </w:r>
    </w:p>
    <w:p w:rsidR="00E63DBA" w:rsidRPr="008A07C9" w:rsidRDefault="00E63DBA" w:rsidP="00E63DBA">
      <w:pPr>
        <w:jc w:val="both"/>
        <w:rPr>
          <w:sz w:val="20"/>
          <w:szCs w:val="20"/>
        </w:rPr>
      </w:pPr>
      <w:r w:rsidRPr="008A07C9">
        <w:rPr>
          <w:b/>
          <w:i/>
          <w:sz w:val="20"/>
          <w:szCs w:val="20"/>
        </w:rPr>
        <w:t>Madde 6 (3) Bir EABD/</w:t>
      </w:r>
      <w:proofErr w:type="spellStart"/>
      <w:r w:rsidRPr="008A07C9">
        <w:rPr>
          <w:b/>
          <w:i/>
          <w:sz w:val="20"/>
          <w:szCs w:val="20"/>
        </w:rPr>
        <w:t>EASD’de</w:t>
      </w:r>
      <w:proofErr w:type="spellEnd"/>
      <w:r w:rsidRPr="008A07C9">
        <w:rPr>
          <w:b/>
          <w:i/>
          <w:sz w:val="20"/>
          <w:szCs w:val="20"/>
        </w:rPr>
        <w:t xml:space="preserve"> açılması düşünülen yeni bir ders için, dersi verecek öğretim üyesi; dersin içeriği, gerekçesi ve kaynaklarını içeren müracaatını EABD/EASD başkanlığına yapar. EABD/EASD başkanlığının teklifi ve</w:t>
      </w:r>
      <w:r w:rsidR="0094402A" w:rsidRPr="008A07C9">
        <w:rPr>
          <w:b/>
          <w:i/>
          <w:sz w:val="20"/>
          <w:szCs w:val="20"/>
        </w:rPr>
        <w:t xml:space="preserve"> </w:t>
      </w:r>
      <w:r w:rsidRPr="008A07C9">
        <w:rPr>
          <w:b/>
          <w:i/>
          <w:sz w:val="20"/>
          <w:szCs w:val="20"/>
        </w:rPr>
        <w:t>bölüm kurulu kararı sonrasında en geç Mayıs ayı sonuna kadar ilgili enstit</w:t>
      </w:r>
      <w:r w:rsidR="0094402A" w:rsidRPr="008A07C9">
        <w:rPr>
          <w:b/>
          <w:i/>
          <w:sz w:val="20"/>
          <w:szCs w:val="20"/>
        </w:rPr>
        <w:t xml:space="preserve">ülere teklif edilen dersler </w:t>
      </w:r>
      <w:proofErr w:type="spellStart"/>
      <w:r w:rsidR="0094402A" w:rsidRPr="008A07C9">
        <w:rPr>
          <w:b/>
          <w:i/>
          <w:sz w:val="20"/>
          <w:szCs w:val="20"/>
        </w:rPr>
        <w:t>EK’n</w:t>
      </w:r>
      <w:r w:rsidR="00A70688" w:rsidRPr="008A07C9">
        <w:rPr>
          <w:b/>
          <w:i/>
          <w:sz w:val="20"/>
          <w:szCs w:val="20"/>
        </w:rPr>
        <w:t>i</w:t>
      </w:r>
      <w:r w:rsidRPr="008A07C9">
        <w:rPr>
          <w:b/>
          <w:i/>
          <w:sz w:val="20"/>
          <w:szCs w:val="20"/>
        </w:rPr>
        <w:t>n</w:t>
      </w:r>
      <w:proofErr w:type="spellEnd"/>
      <w:r w:rsidRPr="008A07C9">
        <w:rPr>
          <w:b/>
          <w:i/>
          <w:sz w:val="20"/>
          <w:szCs w:val="20"/>
        </w:rPr>
        <w:t xml:space="preserve"> uygun görüşü ve Senato onayı ile açılır. </w:t>
      </w:r>
      <w:r w:rsidRPr="008A07C9">
        <w:rPr>
          <w:b/>
          <w:i/>
          <w:sz w:val="20"/>
          <w:szCs w:val="20"/>
        </w:rPr>
        <w:cr/>
      </w:r>
      <w:r w:rsidRPr="008A07C9">
        <w:rPr>
          <w:sz w:val="20"/>
          <w:szCs w:val="20"/>
        </w:rPr>
        <w:t xml:space="preserve"> </w:t>
      </w:r>
    </w:p>
    <w:p w:rsidR="00E63DBA" w:rsidRPr="008A07C9" w:rsidRDefault="00DF2023" w:rsidP="00E63DBA">
      <w:pPr>
        <w:jc w:val="both"/>
        <w:rPr>
          <w:sz w:val="20"/>
          <w:szCs w:val="20"/>
        </w:rPr>
      </w:pPr>
      <w:r w:rsidRPr="008A07C9">
        <w:rPr>
          <w:b/>
          <w:sz w:val="20"/>
          <w:szCs w:val="20"/>
        </w:rPr>
        <w:t>03-</w:t>
      </w:r>
      <w:proofErr w:type="gramStart"/>
      <w:r w:rsidR="00E63DBA" w:rsidRPr="008A07C9">
        <w:rPr>
          <w:sz w:val="20"/>
          <w:szCs w:val="20"/>
        </w:rPr>
        <w:t>Yrd.Doç.Dr</w:t>
      </w:r>
      <w:proofErr w:type="gramEnd"/>
      <w:r w:rsidR="00E63DBA" w:rsidRPr="008A07C9">
        <w:rPr>
          <w:sz w:val="20"/>
          <w:szCs w:val="20"/>
        </w:rPr>
        <w:t xml:space="preserve"> Ünal ERKORKMAZ’ </w:t>
      </w:r>
      <w:proofErr w:type="spellStart"/>
      <w:r w:rsidR="00E63DBA" w:rsidRPr="008A07C9">
        <w:rPr>
          <w:sz w:val="20"/>
          <w:szCs w:val="20"/>
        </w:rPr>
        <w:t>ın</w:t>
      </w:r>
      <w:proofErr w:type="spellEnd"/>
      <w:r w:rsidR="00E63DBA" w:rsidRPr="008A07C9">
        <w:rPr>
          <w:sz w:val="20"/>
          <w:szCs w:val="20"/>
        </w:rPr>
        <w:t xml:space="preserve"> 08.06.2014-23511 sayılı dilekçesi okundu.</w:t>
      </w:r>
    </w:p>
    <w:p w:rsidR="00E63DBA" w:rsidRPr="008A07C9" w:rsidRDefault="00E63DBA" w:rsidP="00E63DBA">
      <w:pPr>
        <w:ind w:firstLine="708"/>
        <w:jc w:val="both"/>
        <w:rPr>
          <w:sz w:val="20"/>
          <w:szCs w:val="20"/>
        </w:rPr>
      </w:pPr>
      <w:r w:rsidRPr="008A07C9">
        <w:rPr>
          <w:sz w:val="20"/>
          <w:szCs w:val="20"/>
        </w:rPr>
        <w:t>Yapılan görüşmeler sonucunda Enstitü ortak dersi olarak açılması istenilen  “</w:t>
      </w:r>
      <w:proofErr w:type="spellStart"/>
      <w:r w:rsidRPr="008A07C9">
        <w:rPr>
          <w:sz w:val="20"/>
          <w:szCs w:val="20"/>
        </w:rPr>
        <w:t>Biyoistatistik</w:t>
      </w:r>
      <w:proofErr w:type="spellEnd"/>
      <w:r w:rsidRPr="008A07C9">
        <w:rPr>
          <w:sz w:val="20"/>
          <w:szCs w:val="20"/>
        </w:rPr>
        <w:t xml:space="preserve">” (zorunlu) dersinin Sakarya Üniversitesi Lisansüstü Eğitim ve Öğretim </w:t>
      </w:r>
      <w:proofErr w:type="gramStart"/>
      <w:r w:rsidRPr="008A07C9">
        <w:rPr>
          <w:sz w:val="20"/>
          <w:szCs w:val="20"/>
        </w:rPr>
        <w:t>Yönetmeliği  6</w:t>
      </w:r>
      <w:proofErr w:type="gramEnd"/>
      <w:r w:rsidRPr="008A07C9">
        <w:rPr>
          <w:sz w:val="20"/>
          <w:szCs w:val="20"/>
        </w:rPr>
        <w:t xml:space="preserve">. Maddesi 3.bendine  göre, ayrıca Üniversitemiz Lisansüstü öğrencileri farklı  program ve  farklı Enstitülerden ders alabildiklerinden  Enstitü ortak dersi olarak açılması isteğinin </w:t>
      </w:r>
      <w:r w:rsidRPr="008A07C9">
        <w:rPr>
          <w:b/>
          <w:sz w:val="20"/>
          <w:szCs w:val="20"/>
          <w:u w:val="single"/>
        </w:rPr>
        <w:t>uygun olmadığına</w:t>
      </w:r>
      <w:r w:rsidRPr="008A07C9">
        <w:rPr>
          <w:sz w:val="20"/>
          <w:szCs w:val="20"/>
        </w:rPr>
        <w:t xml:space="preserve"> oybirliği ile karar verilmiştir.</w:t>
      </w:r>
    </w:p>
    <w:p w:rsidR="00E63DBA" w:rsidRPr="008A07C9" w:rsidRDefault="00E63DBA" w:rsidP="00E63DBA">
      <w:pPr>
        <w:jc w:val="both"/>
        <w:rPr>
          <w:sz w:val="20"/>
          <w:szCs w:val="20"/>
        </w:rPr>
      </w:pPr>
    </w:p>
    <w:p w:rsidR="00E63DBA" w:rsidRPr="008A07C9" w:rsidRDefault="00E63DBA" w:rsidP="00E63DBA">
      <w:pPr>
        <w:jc w:val="both"/>
        <w:rPr>
          <w:b/>
          <w:i/>
          <w:sz w:val="20"/>
          <w:szCs w:val="20"/>
        </w:rPr>
      </w:pPr>
      <w:r w:rsidRPr="008A07C9">
        <w:rPr>
          <w:b/>
          <w:i/>
          <w:sz w:val="20"/>
          <w:szCs w:val="20"/>
        </w:rPr>
        <w:t xml:space="preserve">Program ve yeni ders açılması, ders görevlendirmeleri </w:t>
      </w:r>
    </w:p>
    <w:p w:rsidR="00E63DBA" w:rsidRPr="008A07C9" w:rsidRDefault="00E63DBA" w:rsidP="00E63DBA">
      <w:pPr>
        <w:jc w:val="both"/>
        <w:rPr>
          <w:sz w:val="20"/>
          <w:szCs w:val="20"/>
        </w:rPr>
      </w:pPr>
      <w:r w:rsidRPr="008A07C9">
        <w:rPr>
          <w:b/>
          <w:i/>
          <w:sz w:val="20"/>
          <w:szCs w:val="20"/>
        </w:rPr>
        <w:t>Madde 6 (3) Bir EABD/</w:t>
      </w:r>
      <w:proofErr w:type="spellStart"/>
      <w:r w:rsidRPr="008A07C9">
        <w:rPr>
          <w:b/>
          <w:i/>
          <w:sz w:val="20"/>
          <w:szCs w:val="20"/>
        </w:rPr>
        <w:t>EASD’de</w:t>
      </w:r>
      <w:proofErr w:type="spellEnd"/>
      <w:r w:rsidRPr="008A07C9">
        <w:rPr>
          <w:b/>
          <w:i/>
          <w:sz w:val="20"/>
          <w:szCs w:val="20"/>
        </w:rPr>
        <w:t xml:space="preserve"> açılması düşünülen yeni bir ders için, dersi verecek öğretim üyesi; dersin içeriği, gerekçesi ve kaynaklarını içeren müracaatını EABD/EASD başkanlığına yapar. EABD/EASD başkanlığının teklifi ve</w:t>
      </w:r>
      <w:r w:rsidR="00313FC9" w:rsidRPr="008A07C9">
        <w:rPr>
          <w:b/>
          <w:i/>
          <w:sz w:val="20"/>
          <w:szCs w:val="20"/>
        </w:rPr>
        <w:t xml:space="preserve"> </w:t>
      </w:r>
      <w:r w:rsidRPr="008A07C9">
        <w:rPr>
          <w:b/>
          <w:i/>
          <w:sz w:val="20"/>
          <w:szCs w:val="20"/>
        </w:rPr>
        <w:t xml:space="preserve">bölüm kurulu kararı sonrasında en geç Mayıs ayı sonuna kadar ilgili enstitülere teklif edilen dersler </w:t>
      </w:r>
      <w:proofErr w:type="spellStart"/>
      <w:r w:rsidRPr="008A07C9">
        <w:rPr>
          <w:b/>
          <w:i/>
          <w:sz w:val="20"/>
          <w:szCs w:val="20"/>
        </w:rPr>
        <w:t>EK’n</w:t>
      </w:r>
      <w:r w:rsidR="00313FC9" w:rsidRPr="008A07C9">
        <w:rPr>
          <w:b/>
          <w:i/>
          <w:sz w:val="20"/>
          <w:szCs w:val="20"/>
        </w:rPr>
        <w:t>u</w:t>
      </w:r>
      <w:r w:rsidRPr="008A07C9">
        <w:rPr>
          <w:b/>
          <w:i/>
          <w:sz w:val="20"/>
          <w:szCs w:val="20"/>
        </w:rPr>
        <w:t>n</w:t>
      </w:r>
      <w:proofErr w:type="spellEnd"/>
      <w:r w:rsidRPr="008A07C9">
        <w:rPr>
          <w:b/>
          <w:i/>
          <w:sz w:val="20"/>
          <w:szCs w:val="20"/>
        </w:rPr>
        <w:t xml:space="preserve"> uygun görüşü ve Senato onayı ile açılır. </w:t>
      </w:r>
      <w:r w:rsidRPr="008A07C9">
        <w:rPr>
          <w:b/>
          <w:i/>
          <w:sz w:val="20"/>
          <w:szCs w:val="20"/>
        </w:rPr>
        <w:cr/>
      </w:r>
    </w:p>
    <w:p w:rsidR="005C2E4F" w:rsidRPr="008A07C9" w:rsidRDefault="004C35A8" w:rsidP="005C2E4F">
      <w:pPr>
        <w:jc w:val="both"/>
        <w:rPr>
          <w:sz w:val="20"/>
          <w:szCs w:val="20"/>
        </w:rPr>
      </w:pPr>
      <w:bookmarkStart w:id="0" w:name="_GoBack"/>
      <w:bookmarkEnd w:id="0"/>
      <w:r w:rsidRPr="008A07C9">
        <w:rPr>
          <w:b/>
          <w:sz w:val="20"/>
          <w:szCs w:val="20"/>
        </w:rPr>
        <w:t>0</w:t>
      </w:r>
      <w:r w:rsidR="00EF57AD" w:rsidRPr="008A07C9">
        <w:rPr>
          <w:b/>
          <w:sz w:val="20"/>
          <w:szCs w:val="20"/>
        </w:rPr>
        <w:t>4</w:t>
      </w:r>
      <w:r w:rsidR="005C2E4F" w:rsidRPr="008A07C9">
        <w:rPr>
          <w:b/>
          <w:sz w:val="20"/>
          <w:szCs w:val="20"/>
        </w:rPr>
        <w:t>-</w:t>
      </w:r>
      <w:r w:rsidR="005C2E4F" w:rsidRPr="008A07C9">
        <w:rPr>
          <w:sz w:val="20"/>
          <w:szCs w:val="20"/>
        </w:rPr>
        <w:t>Gündemde görüşülecek başka madde olmadığından toplantıya son verildi.</w:t>
      </w:r>
    </w:p>
    <w:p w:rsidR="00EC2637" w:rsidRPr="008A07C9" w:rsidRDefault="00EC2637">
      <w:pPr>
        <w:rPr>
          <w:sz w:val="20"/>
          <w:szCs w:val="20"/>
        </w:rPr>
      </w:pPr>
    </w:p>
    <w:p w:rsidR="00E775B4" w:rsidRPr="008A07C9" w:rsidRDefault="00E775B4">
      <w:pPr>
        <w:rPr>
          <w:sz w:val="20"/>
          <w:szCs w:val="20"/>
        </w:rPr>
      </w:pPr>
    </w:p>
    <w:p w:rsidR="00806F14" w:rsidRPr="008A07C9" w:rsidRDefault="00806F14">
      <w:pPr>
        <w:rPr>
          <w:sz w:val="20"/>
          <w:szCs w:val="20"/>
        </w:rPr>
      </w:pPr>
    </w:p>
    <w:p w:rsidR="00EC2637" w:rsidRPr="008A07C9" w:rsidRDefault="00EC2637">
      <w:pPr>
        <w:rPr>
          <w:sz w:val="20"/>
          <w:szCs w:val="20"/>
        </w:rPr>
      </w:pPr>
    </w:p>
    <w:p w:rsidR="003F5DAF" w:rsidRPr="008A07C9" w:rsidRDefault="003F5DAF">
      <w:pPr>
        <w:rPr>
          <w:sz w:val="20"/>
          <w:szCs w:val="20"/>
        </w:rPr>
      </w:pPr>
    </w:p>
    <w:p w:rsidR="003F5DAF" w:rsidRPr="008A07C9" w:rsidRDefault="003F5DAF">
      <w:pPr>
        <w:rPr>
          <w:sz w:val="20"/>
          <w:szCs w:val="20"/>
        </w:rPr>
      </w:pPr>
    </w:p>
    <w:sectPr w:rsidR="003F5DAF" w:rsidRPr="008A0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B39"/>
    <w:rsid w:val="0001158A"/>
    <w:rsid w:val="00015244"/>
    <w:rsid w:val="00016A61"/>
    <w:rsid w:val="00026210"/>
    <w:rsid w:val="00026F53"/>
    <w:rsid w:val="00041D20"/>
    <w:rsid w:val="0004247D"/>
    <w:rsid w:val="000440DF"/>
    <w:rsid w:val="000458FA"/>
    <w:rsid w:val="000851AC"/>
    <w:rsid w:val="00094C80"/>
    <w:rsid w:val="000B312D"/>
    <w:rsid w:val="000E198E"/>
    <w:rsid w:val="00106C04"/>
    <w:rsid w:val="001131E1"/>
    <w:rsid w:val="00115013"/>
    <w:rsid w:val="00126FBD"/>
    <w:rsid w:val="00134204"/>
    <w:rsid w:val="00140D6F"/>
    <w:rsid w:val="00142F34"/>
    <w:rsid w:val="00156F3A"/>
    <w:rsid w:val="00172E24"/>
    <w:rsid w:val="00173AB9"/>
    <w:rsid w:val="00183ED4"/>
    <w:rsid w:val="001843E2"/>
    <w:rsid w:val="00186566"/>
    <w:rsid w:val="001B0F80"/>
    <w:rsid w:val="001B5F42"/>
    <w:rsid w:val="001C6B31"/>
    <w:rsid w:val="001F5797"/>
    <w:rsid w:val="00211444"/>
    <w:rsid w:val="0021568A"/>
    <w:rsid w:val="002167CD"/>
    <w:rsid w:val="0022730A"/>
    <w:rsid w:val="00232E66"/>
    <w:rsid w:val="00240861"/>
    <w:rsid w:val="00245719"/>
    <w:rsid w:val="00257131"/>
    <w:rsid w:val="0028256E"/>
    <w:rsid w:val="002A23D2"/>
    <w:rsid w:val="002B74D0"/>
    <w:rsid w:val="002D0A74"/>
    <w:rsid w:val="0030076E"/>
    <w:rsid w:val="00310F10"/>
    <w:rsid w:val="0031263E"/>
    <w:rsid w:val="00313304"/>
    <w:rsid w:val="00313FC9"/>
    <w:rsid w:val="00314E9D"/>
    <w:rsid w:val="00315128"/>
    <w:rsid w:val="00321FE1"/>
    <w:rsid w:val="00334F7F"/>
    <w:rsid w:val="00341548"/>
    <w:rsid w:val="00350F5C"/>
    <w:rsid w:val="00371EA6"/>
    <w:rsid w:val="003748B0"/>
    <w:rsid w:val="00385863"/>
    <w:rsid w:val="0039452C"/>
    <w:rsid w:val="003A46D8"/>
    <w:rsid w:val="003C654A"/>
    <w:rsid w:val="003D0226"/>
    <w:rsid w:val="003E2BA6"/>
    <w:rsid w:val="003E458B"/>
    <w:rsid w:val="003F5DAF"/>
    <w:rsid w:val="00407525"/>
    <w:rsid w:val="0044786B"/>
    <w:rsid w:val="004514BA"/>
    <w:rsid w:val="00452F51"/>
    <w:rsid w:val="00457ECB"/>
    <w:rsid w:val="00465BD2"/>
    <w:rsid w:val="00474752"/>
    <w:rsid w:val="004813EB"/>
    <w:rsid w:val="00481B39"/>
    <w:rsid w:val="004B7A97"/>
    <w:rsid w:val="004C200B"/>
    <w:rsid w:val="004C35A8"/>
    <w:rsid w:val="004C4880"/>
    <w:rsid w:val="004E644B"/>
    <w:rsid w:val="004F4A6A"/>
    <w:rsid w:val="004F70CD"/>
    <w:rsid w:val="00504BEB"/>
    <w:rsid w:val="0052424D"/>
    <w:rsid w:val="00531233"/>
    <w:rsid w:val="00533E28"/>
    <w:rsid w:val="0053454D"/>
    <w:rsid w:val="00540700"/>
    <w:rsid w:val="00596FA8"/>
    <w:rsid w:val="005C2E4F"/>
    <w:rsid w:val="005E52F9"/>
    <w:rsid w:val="005F767E"/>
    <w:rsid w:val="00611119"/>
    <w:rsid w:val="006203DE"/>
    <w:rsid w:val="00620729"/>
    <w:rsid w:val="0062219D"/>
    <w:rsid w:val="00625728"/>
    <w:rsid w:val="0066188C"/>
    <w:rsid w:val="00670F41"/>
    <w:rsid w:val="00686155"/>
    <w:rsid w:val="006A26C5"/>
    <w:rsid w:val="006A6DA1"/>
    <w:rsid w:val="006D5A94"/>
    <w:rsid w:val="006F7855"/>
    <w:rsid w:val="00700C7D"/>
    <w:rsid w:val="00710255"/>
    <w:rsid w:val="00712605"/>
    <w:rsid w:val="00735FFD"/>
    <w:rsid w:val="00743A1E"/>
    <w:rsid w:val="00744C72"/>
    <w:rsid w:val="00764654"/>
    <w:rsid w:val="00781690"/>
    <w:rsid w:val="007947D4"/>
    <w:rsid w:val="007A0272"/>
    <w:rsid w:val="007A15EC"/>
    <w:rsid w:val="007D2FE0"/>
    <w:rsid w:val="007E1874"/>
    <w:rsid w:val="007E758B"/>
    <w:rsid w:val="007F11F5"/>
    <w:rsid w:val="00801C3B"/>
    <w:rsid w:val="00806F14"/>
    <w:rsid w:val="0082048C"/>
    <w:rsid w:val="00826E62"/>
    <w:rsid w:val="008306B7"/>
    <w:rsid w:val="00845BDC"/>
    <w:rsid w:val="00861446"/>
    <w:rsid w:val="00861E1F"/>
    <w:rsid w:val="008645EF"/>
    <w:rsid w:val="00874B2F"/>
    <w:rsid w:val="00890EC0"/>
    <w:rsid w:val="008A07C9"/>
    <w:rsid w:val="008C1F57"/>
    <w:rsid w:val="008E0327"/>
    <w:rsid w:val="008E083F"/>
    <w:rsid w:val="00911183"/>
    <w:rsid w:val="00923731"/>
    <w:rsid w:val="0094402A"/>
    <w:rsid w:val="00946C1B"/>
    <w:rsid w:val="00974D2B"/>
    <w:rsid w:val="009A7490"/>
    <w:rsid w:val="009B2D88"/>
    <w:rsid w:val="009B5553"/>
    <w:rsid w:val="009F07E3"/>
    <w:rsid w:val="00A03CAE"/>
    <w:rsid w:val="00A11FD6"/>
    <w:rsid w:val="00A13D64"/>
    <w:rsid w:val="00A65184"/>
    <w:rsid w:val="00A70688"/>
    <w:rsid w:val="00A74C38"/>
    <w:rsid w:val="00A854EB"/>
    <w:rsid w:val="00AA3A26"/>
    <w:rsid w:val="00AA5BF8"/>
    <w:rsid w:val="00AA67ED"/>
    <w:rsid w:val="00AB73CB"/>
    <w:rsid w:val="00AC41C6"/>
    <w:rsid w:val="00AD03C6"/>
    <w:rsid w:val="00AD73EC"/>
    <w:rsid w:val="00AE0867"/>
    <w:rsid w:val="00AE6F54"/>
    <w:rsid w:val="00AF52D9"/>
    <w:rsid w:val="00B03628"/>
    <w:rsid w:val="00B25C67"/>
    <w:rsid w:val="00B25DB5"/>
    <w:rsid w:val="00B31012"/>
    <w:rsid w:val="00B35610"/>
    <w:rsid w:val="00B45683"/>
    <w:rsid w:val="00B470A7"/>
    <w:rsid w:val="00B640A1"/>
    <w:rsid w:val="00B66E46"/>
    <w:rsid w:val="00B7346C"/>
    <w:rsid w:val="00BB0A01"/>
    <w:rsid w:val="00BC5D9B"/>
    <w:rsid w:val="00BD1062"/>
    <w:rsid w:val="00BD60E4"/>
    <w:rsid w:val="00BD7B97"/>
    <w:rsid w:val="00BE7909"/>
    <w:rsid w:val="00C018FC"/>
    <w:rsid w:val="00C01C1E"/>
    <w:rsid w:val="00C36439"/>
    <w:rsid w:val="00C42F00"/>
    <w:rsid w:val="00C43FCB"/>
    <w:rsid w:val="00C50DA4"/>
    <w:rsid w:val="00C86034"/>
    <w:rsid w:val="00C8673B"/>
    <w:rsid w:val="00D02B86"/>
    <w:rsid w:val="00D15CA2"/>
    <w:rsid w:val="00D17ABB"/>
    <w:rsid w:val="00D22D1D"/>
    <w:rsid w:val="00D34C87"/>
    <w:rsid w:val="00D552B1"/>
    <w:rsid w:val="00D64A7A"/>
    <w:rsid w:val="00D81407"/>
    <w:rsid w:val="00D96D2B"/>
    <w:rsid w:val="00D973BD"/>
    <w:rsid w:val="00DA46D4"/>
    <w:rsid w:val="00DB0FE4"/>
    <w:rsid w:val="00DB5DBC"/>
    <w:rsid w:val="00DB62F7"/>
    <w:rsid w:val="00DF10F0"/>
    <w:rsid w:val="00DF2023"/>
    <w:rsid w:val="00E04FC3"/>
    <w:rsid w:val="00E17504"/>
    <w:rsid w:val="00E502D0"/>
    <w:rsid w:val="00E5073B"/>
    <w:rsid w:val="00E56C75"/>
    <w:rsid w:val="00E63DBA"/>
    <w:rsid w:val="00E775B4"/>
    <w:rsid w:val="00E8518C"/>
    <w:rsid w:val="00E9039A"/>
    <w:rsid w:val="00EA6DDE"/>
    <w:rsid w:val="00EB35D2"/>
    <w:rsid w:val="00EB6B14"/>
    <w:rsid w:val="00EC2637"/>
    <w:rsid w:val="00EF086E"/>
    <w:rsid w:val="00EF57AD"/>
    <w:rsid w:val="00EF5C80"/>
    <w:rsid w:val="00F01CED"/>
    <w:rsid w:val="00F15774"/>
    <w:rsid w:val="00F31728"/>
    <w:rsid w:val="00F32172"/>
    <w:rsid w:val="00F61923"/>
    <w:rsid w:val="00F62667"/>
    <w:rsid w:val="00F83716"/>
    <w:rsid w:val="00F93782"/>
    <w:rsid w:val="00F95D17"/>
    <w:rsid w:val="00F97048"/>
    <w:rsid w:val="00FA2836"/>
    <w:rsid w:val="00FA6AAE"/>
    <w:rsid w:val="00FB0C10"/>
    <w:rsid w:val="00FB5A3E"/>
    <w:rsid w:val="00FC059A"/>
    <w:rsid w:val="00FC7163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D77B77-EC87-4629-99DF-09ED11805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481B39"/>
    <w:pPr>
      <w:keepNext/>
      <w:outlineLvl w:val="3"/>
    </w:pPr>
    <w:rPr>
      <w:b/>
      <w:bCs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481B39"/>
    <w:rPr>
      <w:rFonts w:ascii="Times New Roman" w:eastAsia="Times New Roman" w:hAnsi="Times New Roman" w:cs="Times New Roman"/>
      <w:b/>
      <w:bCs/>
      <w:sz w:val="18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9704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7048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7E7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F07E3"/>
    <w:pPr>
      <w:ind w:left="720"/>
      <w:contextualSpacing/>
    </w:pPr>
  </w:style>
  <w:style w:type="paragraph" w:styleId="GvdeMetni">
    <w:name w:val="Body Text"/>
    <w:basedOn w:val="Normal"/>
    <w:link w:val="GvdeMetniChar"/>
    <w:rsid w:val="00946C1B"/>
    <w:pPr>
      <w:jc w:val="both"/>
    </w:pPr>
    <w:rPr>
      <w:rFonts w:ascii="Arial" w:hAnsi="Arial"/>
      <w:szCs w:val="20"/>
    </w:rPr>
  </w:style>
  <w:style w:type="character" w:customStyle="1" w:styleId="GvdeMetniChar">
    <w:name w:val="Gövde Metni Char"/>
    <w:basedOn w:val="VarsaylanParagrafYazTipi"/>
    <w:link w:val="GvdeMetni"/>
    <w:rsid w:val="00946C1B"/>
    <w:rPr>
      <w:rFonts w:ascii="Arial" w:eastAsia="Times New Roman" w:hAnsi="Arial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44610-D445-4B4F-9E82-A93157B06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3472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14</cp:revision>
  <cp:lastPrinted>2014-06-26T12:22:00Z</cp:lastPrinted>
  <dcterms:created xsi:type="dcterms:W3CDTF">2014-06-12T09:29:00Z</dcterms:created>
  <dcterms:modified xsi:type="dcterms:W3CDTF">2016-02-24T09:52:00Z</dcterms:modified>
</cp:coreProperties>
</file>