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BC" w:rsidRPr="00376E09" w:rsidRDefault="000A76BC" w:rsidP="000A76BC">
      <w:pPr>
        <w:jc w:val="center"/>
        <w:rPr>
          <w:b/>
          <w:sz w:val="20"/>
          <w:szCs w:val="20"/>
        </w:rPr>
      </w:pPr>
      <w:r w:rsidRPr="00376E0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0A76BC" w:rsidRPr="00376E09" w:rsidTr="0006089D">
        <w:trPr>
          <w:cantSplit/>
          <w:trHeight w:val="518"/>
        </w:trPr>
        <w:tc>
          <w:tcPr>
            <w:tcW w:w="9430" w:type="dxa"/>
            <w:gridSpan w:val="4"/>
          </w:tcPr>
          <w:p w:rsidR="000A76BC" w:rsidRPr="00376E09" w:rsidRDefault="000A76BC" w:rsidP="0006089D">
            <w:pPr>
              <w:jc w:val="center"/>
              <w:rPr>
                <w:b/>
                <w:bCs/>
                <w:sz w:val="20"/>
                <w:szCs w:val="20"/>
              </w:rPr>
            </w:pPr>
            <w:r w:rsidRPr="00376E09">
              <w:rPr>
                <w:b/>
                <w:bCs/>
                <w:sz w:val="20"/>
                <w:szCs w:val="20"/>
              </w:rPr>
              <w:t>SAĞLIK BİLİMLERİ ENSTİTÜSÜ</w:t>
            </w:r>
          </w:p>
          <w:p w:rsidR="000A76BC" w:rsidRPr="00376E09" w:rsidRDefault="000A76BC" w:rsidP="0006089D">
            <w:pPr>
              <w:jc w:val="center"/>
              <w:rPr>
                <w:b/>
                <w:bCs/>
                <w:sz w:val="20"/>
                <w:szCs w:val="20"/>
              </w:rPr>
            </w:pPr>
            <w:r w:rsidRPr="00376E09">
              <w:rPr>
                <w:b/>
                <w:bCs/>
                <w:sz w:val="20"/>
                <w:szCs w:val="20"/>
              </w:rPr>
              <w:t>ENSTİTÜ YÖNETİM KURULU TOPLANTI TUTANAĞI</w:t>
            </w:r>
          </w:p>
        </w:tc>
      </w:tr>
      <w:tr w:rsidR="000A76BC" w:rsidRPr="00376E09" w:rsidTr="0006089D">
        <w:tc>
          <w:tcPr>
            <w:tcW w:w="2050" w:type="dxa"/>
          </w:tcPr>
          <w:p w:rsidR="000A76BC" w:rsidRPr="00376E09" w:rsidRDefault="000A76BC" w:rsidP="0006089D">
            <w:pPr>
              <w:jc w:val="both"/>
              <w:rPr>
                <w:b/>
                <w:sz w:val="20"/>
                <w:szCs w:val="20"/>
              </w:rPr>
            </w:pPr>
          </w:p>
          <w:p w:rsidR="000A76BC" w:rsidRPr="00376E09" w:rsidRDefault="000A76BC" w:rsidP="0006089D">
            <w:pPr>
              <w:jc w:val="both"/>
              <w:rPr>
                <w:b/>
                <w:sz w:val="20"/>
                <w:szCs w:val="20"/>
              </w:rPr>
            </w:pPr>
            <w:r w:rsidRPr="00376E09">
              <w:rPr>
                <w:b/>
                <w:sz w:val="20"/>
                <w:szCs w:val="20"/>
              </w:rPr>
              <w:t>TOPLANTI NO</w:t>
            </w:r>
          </w:p>
        </w:tc>
        <w:tc>
          <w:tcPr>
            <w:tcW w:w="2880" w:type="dxa"/>
          </w:tcPr>
          <w:p w:rsidR="000A76BC" w:rsidRPr="00376E09" w:rsidRDefault="000A76BC" w:rsidP="0006089D">
            <w:pPr>
              <w:rPr>
                <w:b/>
                <w:bCs/>
                <w:sz w:val="20"/>
                <w:szCs w:val="20"/>
              </w:rPr>
            </w:pPr>
          </w:p>
          <w:p w:rsidR="000A76BC" w:rsidRPr="00376E09" w:rsidRDefault="000A76BC" w:rsidP="0006089D">
            <w:pPr>
              <w:rPr>
                <w:b/>
                <w:bCs/>
                <w:sz w:val="20"/>
                <w:szCs w:val="20"/>
              </w:rPr>
            </w:pPr>
            <w:r w:rsidRPr="00376E09">
              <w:rPr>
                <w:b/>
                <w:bCs/>
                <w:sz w:val="20"/>
                <w:szCs w:val="20"/>
              </w:rPr>
              <w:t>: 09</w:t>
            </w:r>
          </w:p>
        </w:tc>
        <w:tc>
          <w:tcPr>
            <w:tcW w:w="2160" w:type="dxa"/>
          </w:tcPr>
          <w:p w:rsidR="000A76BC" w:rsidRPr="00376E09" w:rsidRDefault="000A76BC" w:rsidP="0006089D">
            <w:pPr>
              <w:jc w:val="center"/>
              <w:rPr>
                <w:b/>
                <w:bCs/>
                <w:sz w:val="20"/>
                <w:szCs w:val="20"/>
              </w:rPr>
            </w:pPr>
          </w:p>
        </w:tc>
        <w:tc>
          <w:tcPr>
            <w:tcW w:w="2340" w:type="dxa"/>
          </w:tcPr>
          <w:p w:rsidR="000A76BC" w:rsidRPr="00376E09" w:rsidRDefault="000A76BC" w:rsidP="0006089D">
            <w:pPr>
              <w:jc w:val="center"/>
              <w:rPr>
                <w:b/>
                <w:bCs/>
                <w:sz w:val="20"/>
                <w:szCs w:val="20"/>
              </w:rPr>
            </w:pPr>
          </w:p>
        </w:tc>
      </w:tr>
      <w:tr w:rsidR="000A76BC" w:rsidRPr="00376E09" w:rsidTr="0006089D">
        <w:tc>
          <w:tcPr>
            <w:tcW w:w="2050" w:type="dxa"/>
          </w:tcPr>
          <w:p w:rsidR="000A76BC" w:rsidRPr="00376E09" w:rsidRDefault="000A76BC" w:rsidP="0006089D">
            <w:pPr>
              <w:pStyle w:val="Balk1"/>
              <w:rPr>
                <w:bCs w:val="0"/>
                <w:sz w:val="20"/>
                <w:szCs w:val="20"/>
              </w:rPr>
            </w:pPr>
            <w:r w:rsidRPr="00376E09">
              <w:rPr>
                <w:bCs w:val="0"/>
                <w:sz w:val="20"/>
                <w:szCs w:val="20"/>
              </w:rPr>
              <w:t xml:space="preserve">TOPLANTI TARİHİ  </w:t>
            </w:r>
          </w:p>
        </w:tc>
        <w:tc>
          <w:tcPr>
            <w:tcW w:w="2880" w:type="dxa"/>
          </w:tcPr>
          <w:p w:rsidR="000A76BC" w:rsidRPr="00376E09" w:rsidRDefault="000A76BC" w:rsidP="0006089D">
            <w:pPr>
              <w:rPr>
                <w:b/>
                <w:bCs/>
                <w:sz w:val="20"/>
                <w:szCs w:val="20"/>
              </w:rPr>
            </w:pPr>
            <w:r w:rsidRPr="00376E09">
              <w:rPr>
                <w:b/>
                <w:bCs/>
                <w:sz w:val="20"/>
                <w:szCs w:val="20"/>
              </w:rPr>
              <w:t>: 05.08.2013</w:t>
            </w:r>
          </w:p>
        </w:tc>
        <w:tc>
          <w:tcPr>
            <w:tcW w:w="2160" w:type="dxa"/>
          </w:tcPr>
          <w:p w:rsidR="000A76BC" w:rsidRPr="00376E09" w:rsidRDefault="000A76BC" w:rsidP="0006089D">
            <w:pPr>
              <w:rPr>
                <w:b/>
                <w:bCs/>
                <w:sz w:val="20"/>
                <w:szCs w:val="20"/>
              </w:rPr>
            </w:pPr>
          </w:p>
        </w:tc>
        <w:tc>
          <w:tcPr>
            <w:tcW w:w="2340" w:type="dxa"/>
          </w:tcPr>
          <w:p w:rsidR="000A76BC" w:rsidRPr="00376E09" w:rsidRDefault="000A76BC" w:rsidP="0006089D">
            <w:pPr>
              <w:rPr>
                <w:b/>
                <w:bCs/>
                <w:sz w:val="20"/>
                <w:szCs w:val="20"/>
              </w:rPr>
            </w:pPr>
          </w:p>
        </w:tc>
      </w:tr>
      <w:tr w:rsidR="000A76BC" w:rsidRPr="00376E09" w:rsidTr="0006089D">
        <w:trPr>
          <w:cantSplit/>
        </w:trPr>
        <w:tc>
          <w:tcPr>
            <w:tcW w:w="4930" w:type="dxa"/>
            <w:gridSpan w:val="2"/>
          </w:tcPr>
          <w:p w:rsidR="000A76BC" w:rsidRPr="00376E09" w:rsidRDefault="000A76BC" w:rsidP="0006089D">
            <w:pPr>
              <w:pStyle w:val="Balk4"/>
              <w:rPr>
                <w:sz w:val="20"/>
                <w:szCs w:val="20"/>
                <w:u w:val="single"/>
              </w:rPr>
            </w:pPr>
          </w:p>
          <w:p w:rsidR="000A76BC" w:rsidRPr="00376E09" w:rsidRDefault="000A76BC" w:rsidP="0006089D">
            <w:pPr>
              <w:pStyle w:val="Balk4"/>
              <w:rPr>
                <w:sz w:val="20"/>
                <w:szCs w:val="20"/>
                <w:u w:val="single"/>
              </w:rPr>
            </w:pPr>
            <w:r w:rsidRPr="00376E09">
              <w:rPr>
                <w:sz w:val="20"/>
                <w:szCs w:val="20"/>
                <w:u w:val="single"/>
              </w:rPr>
              <w:t>TOPLANTIYA KATILANLAR</w:t>
            </w:r>
          </w:p>
        </w:tc>
        <w:tc>
          <w:tcPr>
            <w:tcW w:w="4500" w:type="dxa"/>
            <w:gridSpan w:val="2"/>
          </w:tcPr>
          <w:p w:rsidR="000A76BC" w:rsidRPr="00376E09" w:rsidRDefault="000A76BC" w:rsidP="0006089D">
            <w:pPr>
              <w:rPr>
                <w:b/>
                <w:bCs/>
                <w:sz w:val="20"/>
                <w:szCs w:val="20"/>
                <w:u w:val="single"/>
              </w:rPr>
            </w:pPr>
          </w:p>
          <w:p w:rsidR="000A76BC" w:rsidRPr="00376E09" w:rsidRDefault="000A76BC" w:rsidP="0006089D">
            <w:pPr>
              <w:rPr>
                <w:b/>
                <w:bCs/>
                <w:sz w:val="20"/>
                <w:szCs w:val="20"/>
                <w:u w:val="single"/>
              </w:rPr>
            </w:pPr>
            <w:r w:rsidRPr="00376E09">
              <w:rPr>
                <w:b/>
                <w:bCs/>
                <w:sz w:val="20"/>
                <w:szCs w:val="20"/>
                <w:u w:val="single"/>
              </w:rPr>
              <w:t>TOPLANTIYA KATILMAYANLAR</w:t>
            </w:r>
          </w:p>
        </w:tc>
      </w:tr>
      <w:tr w:rsidR="000A76BC" w:rsidRPr="00376E09" w:rsidTr="0006089D">
        <w:trPr>
          <w:cantSplit/>
        </w:trPr>
        <w:tc>
          <w:tcPr>
            <w:tcW w:w="4930" w:type="dxa"/>
            <w:gridSpan w:val="2"/>
          </w:tcPr>
          <w:p w:rsidR="000A76BC" w:rsidRPr="00376E09" w:rsidRDefault="000A76BC" w:rsidP="0006089D">
            <w:pPr>
              <w:pStyle w:val="Balk4"/>
              <w:jc w:val="both"/>
              <w:rPr>
                <w:b w:val="0"/>
                <w:bCs w:val="0"/>
                <w:sz w:val="20"/>
                <w:szCs w:val="20"/>
              </w:rPr>
            </w:pPr>
            <w:r w:rsidRPr="00376E09">
              <w:rPr>
                <w:b w:val="0"/>
                <w:bCs w:val="0"/>
                <w:sz w:val="20"/>
                <w:szCs w:val="20"/>
              </w:rPr>
              <w:t xml:space="preserve">Prof. Dr. Oğuz Karabay </w:t>
            </w:r>
          </w:p>
          <w:p w:rsidR="000A76BC" w:rsidRPr="00376E09" w:rsidRDefault="000A76BC" w:rsidP="0006089D">
            <w:pPr>
              <w:jc w:val="both"/>
              <w:rPr>
                <w:sz w:val="20"/>
                <w:szCs w:val="20"/>
              </w:rPr>
            </w:pPr>
            <w:r w:rsidRPr="00376E09">
              <w:rPr>
                <w:sz w:val="20"/>
                <w:szCs w:val="20"/>
              </w:rPr>
              <w:t>Doç. Dr. Yusuf Yürümez</w:t>
            </w:r>
          </w:p>
          <w:p w:rsidR="000A76BC" w:rsidRPr="00376E09" w:rsidRDefault="000A76BC" w:rsidP="0006089D">
            <w:pPr>
              <w:jc w:val="both"/>
              <w:rPr>
                <w:sz w:val="20"/>
                <w:szCs w:val="20"/>
              </w:rPr>
            </w:pPr>
            <w:r w:rsidRPr="00376E09">
              <w:rPr>
                <w:sz w:val="20"/>
                <w:szCs w:val="20"/>
              </w:rPr>
              <w:t xml:space="preserve">Yrd. </w:t>
            </w:r>
            <w:proofErr w:type="spellStart"/>
            <w:proofErr w:type="gramStart"/>
            <w:r w:rsidRPr="00376E09">
              <w:rPr>
                <w:sz w:val="20"/>
                <w:szCs w:val="20"/>
              </w:rPr>
              <w:t>Doç.Dr.Havva</w:t>
            </w:r>
            <w:proofErr w:type="spellEnd"/>
            <w:proofErr w:type="gramEnd"/>
            <w:r w:rsidRPr="00376E09">
              <w:rPr>
                <w:sz w:val="20"/>
                <w:szCs w:val="20"/>
              </w:rPr>
              <w:t xml:space="preserve"> Sert</w:t>
            </w:r>
          </w:p>
          <w:p w:rsidR="000A76BC" w:rsidRPr="00376E09" w:rsidRDefault="000A76BC" w:rsidP="0006089D">
            <w:pPr>
              <w:jc w:val="both"/>
              <w:rPr>
                <w:sz w:val="20"/>
                <w:szCs w:val="20"/>
              </w:rPr>
            </w:pPr>
            <w:proofErr w:type="spellStart"/>
            <w:proofErr w:type="gramStart"/>
            <w:r w:rsidRPr="00376E09">
              <w:rPr>
                <w:sz w:val="20"/>
                <w:szCs w:val="20"/>
              </w:rPr>
              <w:t>Prof.Dr.Mehmet</w:t>
            </w:r>
            <w:proofErr w:type="spellEnd"/>
            <w:proofErr w:type="gramEnd"/>
            <w:r w:rsidRPr="00376E09">
              <w:rPr>
                <w:sz w:val="20"/>
                <w:szCs w:val="20"/>
              </w:rPr>
              <w:t xml:space="preserve"> Emin </w:t>
            </w:r>
            <w:proofErr w:type="spellStart"/>
            <w:r w:rsidRPr="00376E09">
              <w:rPr>
                <w:sz w:val="20"/>
                <w:szCs w:val="20"/>
              </w:rPr>
              <w:t>Büyükokuroğlu</w:t>
            </w:r>
            <w:proofErr w:type="spellEnd"/>
            <w:r w:rsidRPr="00376E09">
              <w:rPr>
                <w:sz w:val="20"/>
                <w:szCs w:val="20"/>
              </w:rPr>
              <w:t xml:space="preserve"> </w:t>
            </w:r>
          </w:p>
          <w:p w:rsidR="000A76BC" w:rsidRPr="00376E09" w:rsidRDefault="000A76BC" w:rsidP="0006089D">
            <w:pPr>
              <w:jc w:val="both"/>
              <w:rPr>
                <w:sz w:val="20"/>
                <w:szCs w:val="20"/>
              </w:rPr>
            </w:pPr>
            <w:r w:rsidRPr="00376E09">
              <w:rPr>
                <w:sz w:val="20"/>
                <w:szCs w:val="20"/>
              </w:rPr>
              <w:t>Doç. Dr. Nursan Çınar</w:t>
            </w:r>
          </w:p>
          <w:p w:rsidR="000A76BC" w:rsidRPr="00376E09" w:rsidRDefault="000A76BC" w:rsidP="0006089D">
            <w:pPr>
              <w:jc w:val="both"/>
              <w:rPr>
                <w:sz w:val="20"/>
                <w:szCs w:val="20"/>
              </w:rPr>
            </w:pPr>
            <w:r w:rsidRPr="00376E09">
              <w:rPr>
                <w:sz w:val="20"/>
                <w:szCs w:val="20"/>
              </w:rPr>
              <w:t xml:space="preserve">Yrd. Doç. Dr. Gönül Gürol </w:t>
            </w:r>
          </w:p>
          <w:p w:rsidR="000A76BC" w:rsidRPr="00376E09" w:rsidRDefault="000A76BC" w:rsidP="0006089D">
            <w:pPr>
              <w:jc w:val="both"/>
              <w:rPr>
                <w:sz w:val="20"/>
                <w:szCs w:val="20"/>
              </w:rPr>
            </w:pPr>
          </w:p>
        </w:tc>
        <w:tc>
          <w:tcPr>
            <w:tcW w:w="4500" w:type="dxa"/>
            <w:gridSpan w:val="2"/>
            <w:shd w:val="clear" w:color="auto" w:fill="auto"/>
          </w:tcPr>
          <w:p w:rsidR="000A76BC" w:rsidRPr="00376E09" w:rsidRDefault="000A76BC" w:rsidP="0006089D">
            <w:pPr>
              <w:jc w:val="both"/>
              <w:rPr>
                <w:sz w:val="20"/>
                <w:szCs w:val="20"/>
              </w:rPr>
            </w:pPr>
          </w:p>
        </w:tc>
      </w:tr>
    </w:tbl>
    <w:p w:rsidR="000A76BC" w:rsidRPr="00376E09" w:rsidRDefault="000A76BC" w:rsidP="000A76BC">
      <w:pPr>
        <w:jc w:val="both"/>
        <w:rPr>
          <w:sz w:val="20"/>
          <w:szCs w:val="20"/>
        </w:rPr>
      </w:pPr>
      <w:r w:rsidRPr="00376E09">
        <w:rPr>
          <w:rFonts w:ascii="Arial" w:hAnsi="Arial" w:cs="Arial"/>
          <w:sz w:val="20"/>
          <w:szCs w:val="20"/>
        </w:rPr>
        <w:t xml:space="preserve"> </w:t>
      </w:r>
      <w:r w:rsidRPr="00376E09">
        <w:rPr>
          <w:rFonts w:ascii="Arial" w:hAnsi="Arial" w:cs="Arial"/>
          <w:sz w:val="20"/>
          <w:szCs w:val="20"/>
        </w:rPr>
        <w:tab/>
      </w:r>
      <w:r w:rsidR="00321739" w:rsidRPr="00376E09">
        <w:rPr>
          <w:sz w:val="20"/>
          <w:szCs w:val="20"/>
        </w:rPr>
        <w:t>05</w:t>
      </w:r>
      <w:r w:rsidRPr="00376E09">
        <w:rPr>
          <w:sz w:val="20"/>
          <w:szCs w:val="20"/>
        </w:rPr>
        <w:t>.0</w:t>
      </w:r>
      <w:r w:rsidR="00321739" w:rsidRPr="00376E09">
        <w:rPr>
          <w:sz w:val="20"/>
          <w:szCs w:val="20"/>
        </w:rPr>
        <w:t>8</w:t>
      </w:r>
      <w:r w:rsidRPr="00376E09">
        <w:rPr>
          <w:sz w:val="20"/>
          <w:szCs w:val="20"/>
        </w:rPr>
        <w:t>.2013 tarihinde, Enstitü Müdürü Prof. Dr. Oğuz Karabay başkanlığında toplanan Enstitü Yönetim Kurulumuzda;</w:t>
      </w:r>
    </w:p>
    <w:p w:rsidR="000A76BC" w:rsidRPr="00376E09" w:rsidRDefault="000A76BC" w:rsidP="000A76BC">
      <w:pPr>
        <w:jc w:val="both"/>
        <w:rPr>
          <w:b/>
          <w:sz w:val="20"/>
          <w:szCs w:val="20"/>
        </w:rPr>
      </w:pPr>
    </w:p>
    <w:p w:rsidR="000A76BC" w:rsidRPr="00376E09" w:rsidRDefault="000A76BC" w:rsidP="000A76BC">
      <w:pPr>
        <w:jc w:val="both"/>
        <w:rPr>
          <w:color w:val="000000"/>
          <w:sz w:val="20"/>
          <w:szCs w:val="20"/>
        </w:rPr>
      </w:pPr>
      <w:r w:rsidRPr="00376E09">
        <w:rPr>
          <w:b/>
          <w:color w:val="000000"/>
          <w:sz w:val="20"/>
          <w:szCs w:val="20"/>
        </w:rPr>
        <w:t xml:space="preserve">01- </w:t>
      </w:r>
      <w:r w:rsidRPr="00376E09">
        <w:rPr>
          <w:color w:val="000000"/>
          <w:sz w:val="20"/>
          <w:szCs w:val="20"/>
        </w:rPr>
        <w:t xml:space="preserve">Üniversitemiz Öğrenci İşleri Dairesi Başkanlığının 25.07.2013 tarihli ve </w:t>
      </w:r>
      <w:proofErr w:type="gramStart"/>
      <w:r w:rsidRPr="00376E09">
        <w:rPr>
          <w:color w:val="000000"/>
          <w:sz w:val="20"/>
          <w:szCs w:val="20"/>
        </w:rPr>
        <w:t>302.03</w:t>
      </w:r>
      <w:proofErr w:type="gramEnd"/>
      <w:r w:rsidRPr="00376E09">
        <w:rPr>
          <w:color w:val="000000"/>
          <w:sz w:val="20"/>
          <w:szCs w:val="20"/>
        </w:rPr>
        <w:t>-117/06890 sayılı yazısı okundu.</w:t>
      </w:r>
    </w:p>
    <w:p w:rsidR="000A76BC" w:rsidRPr="00376E09" w:rsidRDefault="000A76BC" w:rsidP="000A76BC">
      <w:pPr>
        <w:jc w:val="both"/>
        <w:rPr>
          <w:color w:val="000000"/>
          <w:sz w:val="20"/>
          <w:szCs w:val="20"/>
        </w:rPr>
      </w:pPr>
    </w:p>
    <w:p w:rsidR="000A76BC" w:rsidRPr="00376E09" w:rsidRDefault="000A76BC" w:rsidP="000A76BC">
      <w:pPr>
        <w:jc w:val="both"/>
        <w:rPr>
          <w:sz w:val="20"/>
          <w:szCs w:val="20"/>
        </w:rPr>
      </w:pPr>
      <w:proofErr w:type="gramStart"/>
      <w:r w:rsidRPr="00376E09">
        <w:rPr>
          <w:sz w:val="20"/>
          <w:szCs w:val="20"/>
        </w:rPr>
        <w:t xml:space="preserve">Yapılan görüşmeler sonunda; </w:t>
      </w:r>
      <w:r w:rsidRPr="00376E09">
        <w:rPr>
          <w:color w:val="000000"/>
          <w:sz w:val="20"/>
          <w:szCs w:val="20"/>
        </w:rPr>
        <w:t xml:space="preserve">2547 sayılı Kanunun 46. maddesinin (Değişik 13.2.2011-6111/172 </w:t>
      </w:r>
      <w:proofErr w:type="spellStart"/>
      <w:r w:rsidRPr="00376E09">
        <w:rPr>
          <w:color w:val="000000"/>
          <w:sz w:val="20"/>
          <w:szCs w:val="20"/>
        </w:rPr>
        <w:t>md.</w:t>
      </w:r>
      <w:proofErr w:type="spellEnd"/>
      <w:r w:rsidRPr="00376E09">
        <w:rPr>
          <w:color w:val="000000"/>
          <w:sz w:val="20"/>
          <w:szCs w:val="20"/>
        </w:rPr>
        <w:t>) (ğ) fıkrasında “ikinci öğretimde alınacak öğrenim ücreti, cari hizmet maliyetinin yarısından az olamaz” yine aynı kanunun (a) fıkrasında ise “ikinci öğretim ve uzaktan öğretimde öğrenim ücreti alınır” hükümleri gereğince, Enstitümüz Uzaktan Eğitim Tezsiz Yüksek Lisans ve II. Öğretim Tezsiz Yüksek Lisans programlarına kayıt olacak ve kayıt yenileyecek öğrencilerden ayrım yapmaksızın ilk üç dönem her yarıyıl için 1.750 TL ve sonraki kayıt yenilediği her yarıyıl için 500 TL öğrenim ücreti alınmasına, Tezli Yüksek Lisans ve Doktora programı öğrencilerinin Uzaktan Eğitim Tezsiz Yüksek Lisans ve II. Öğretim Tezsiz Yüksek Lisans programlarından ders talep etmeleri halinde kredi başına 150 TL ücret alınması uygun olduğuna görüşünün</w:t>
      </w:r>
      <w:r w:rsidRPr="00376E09">
        <w:rPr>
          <w:sz w:val="20"/>
          <w:szCs w:val="20"/>
        </w:rPr>
        <w:t xml:space="preserve"> gereği için Rektörlüğe arzına oy birliği ile karar verildi.</w:t>
      </w:r>
      <w:proofErr w:type="gramEnd"/>
    </w:p>
    <w:p w:rsidR="000F557C" w:rsidRPr="00376E09" w:rsidRDefault="000F557C">
      <w:pPr>
        <w:rPr>
          <w:sz w:val="20"/>
          <w:szCs w:val="20"/>
        </w:rPr>
      </w:pPr>
    </w:p>
    <w:p w:rsidR="00FF5DF6" w:rsidRPr="00376E09" w:rsidRDefault="00FF5DF6">
      <w:pPr>
        <w:rPr>
          <w:sz w:val="20"/>
          <w:szCs w:val="20"/>
        </w:rPr>
      </w:pPr>
    </w:p>
    <w:p w:rsidR="00FF5DF6" w:rsidRPr="00376E09" w:rsidRDefault="00FF5DF6" w:rsidP="00FF5DF6">
      <w:pPr>
        <w:jc w:val="both"/>
        <w:rPr>
          <w:sz w:val="20"/>
          <w:szCs w:val="20"/>
        </w:rPr>
      </w:pPr>
      <w:r w:rsidRPr="00376E09">
        <w:rPr>
          <w:b/>
          <w:sz w:val="20"/>
          <w:szCs w:val="20"/>
        </w:rPr>
        <w:t>0</w:t>
      </w:r>
      <w:r w:rsidR="00022A8A" w:rsidRPr="00376E09">
        <w:rPr>
          <w:b/>
          <w:sz w:val="20"/>
          <w:szCs w:val="20"/>
        </w:rPr>
        <w:t>2</w:t>
      </w:r>
      <w:r w:rsidRPr="00376E09">
        <w:rPr>
          <w:b/>
          <w:sz w:val="20"/>
          <w:szCs w:val="20"/>
        </w:rPr>
        <w:t>-</w:t>
      </w:r>
      <w:r w:rsidRPr="00376E09">
        <w:rPr>
          <w:sz w:val="20"/>
          <w:szCs w:val="20"/>
        </w:rPr>
        <w:t xml:space="preserve"> Gündemde görüşülecek başka madde olmadığından toplantıya son verildi.</w:t>
      </w:r>
    </w:p>
    <w:p w:rsidR="00FF5DF6" w:rsidRPr="00376E09" w:rsidRDefault="00FF5DF6" w:rsidP="00FF5DF6">
      <w:pPr>
        <w:rPr>
          <w:color w:val="FFFFFF"/>
          <w:sz w:val="20"/>
          <w:szCs w:val="20"/>
        </w:rPr>
      </w:pPr>
    </w:p>
    <w:p w:rsidR="00FF5DF6" w:rsidRPr="00376E09" w:rsidRDefault="00FF5DF6" w:rsidP="00FF5DF6">
      <w:pPr>
        <w:jc w:val="both"/>
        <w:rPr>
          <w:sz w:val="20"/>
          <w:szCs w:val="20"/>
        </w:rPr>
      </w:pPr>
      <w:r w:rsidRPr="00376E09">
        <w:rPr>
          <w:sz w:val="20"/>
          <w:szCs w:val="20"/>
        </w:rPr>
        <w:tab/>
      </w:r>
      <w:r w:rsidRPr="00376E09">
        <w:rPr>
          <w:sz w:val="20"/>
          <w:szCs w:val="20"/>
        </w:rPr>
        <w:tab/>
      </w:r>
      <w:r w:rsidRPr="00376E09">
        <w:rPr>
          <w:sz w:val="20"/>
          <w:szCs w:val="20"/>
        </w:rPr>
        <w:tab/>
      </w:r>
      <w:r w:rsidRPr="00376E09">
        <w:rPr>
          <w:sz w:val="20"/>
          <w:szCs w:val="20"/>
        </w:rPr>
        <w:tab/>
      </w:r>
      <w:r w:rsidRPr="00376E09">
        <w:rPr>
          <w:sz w:val="20"/>
          <w:szCs w:val="20"/>
        </w:rPr>
        <w:tab/>
      </w:r>
      <w:r w:rsidRPr="00376E09">
        <w:rPr>
          <w:sz w:val="20"/>
          <w:szCs w:val="20"/>
        </w:rPr>
        <w:tab/>
      </w:r>
      <w:r w:rsidRPr="00376E09">
        <w:rPr>
          <w:sz w:val="20"/>
          <w:szCs w:val="20"/>
        </w:rPr>
        <w:tab/>
      </w:r>
      <w:r w:rsidRPr="00376E09">
        <w:rPr>
          <w:sz w:val="20"/>
          <w:szCs w:val="20"/>
        </w:rPr>
        <w:tab/>
      </w:r>
      <w:r w:rsidRPr="00376E09">
        <w:rPr>
          <w:sz w:val="20"/>
          <w:szCs w:val="20"/>
        </w:rPr>
        <w:tab/>
      </w:r>
    </w:p>
    <w:p w:rsidR="00FF5DF6" w:rsidRPr="00376E09" w:rsidRDefault="00FF5DF6" w:rsidP="00FF5DF6">
      <w:pPr>
        <w:jc w:val="both"/>
        <w:rPr>
          <w:sz w:val="20"/>
          <w:szCs w:val="20"/>
        </w:rPr>
      </w:pPr>
    </w:p>
    <w:p w:rsidR="00FF5DF6" w:rsidRPr="00376E09" w:rsidRDefault="00FF5DF6" w:rsidP="00FF5DF6">
      <w:pPr>
        <w:jc w:val="both"/>
        <w:rPr>
          <w:sz w:val="20"/>
          <w:szCs w:val="20"/>
        </w:rPr>
      </w:pPr>
      <w:bookmarkStart w:id="0" w:name="_GoBack"/>
      <w:bookmarkEnd w:id="0"/>
    </w:p>
    <w:sectPr w:rsidR="00FF5DF6" w:rsidRPr="00376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BC"/>
    <w:rsid w:val="00022520"/>
    <w:rsid w:val="00022A8A"/>
    <w:rsid w:val="000A76BC"/>
    <w:rsid w:val="000F557C"/>
    <w:rsid w:val="00321739"/>
    <w:rsid w:val="00376E09"/>
    <w:rsid w:val="00464DDC"/>
    <w:rsid w:val="007C08CC"/>
    <w:rsid w:val="00825129"/>
    <w:rsid w:val="008B3BA2"/>
    <w:rsid w:val="008D446F"/>
    <w:rsid w:val="00CB4974"/>
    <w:rsid w:val="00E32E63"/>
    <w:rsid w:val="00FF5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A5EF9-08A1-4A0B-8CCA-0874B4AC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B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A76BC"/>
    <w:pPr>
      <w:keepNext/>
      <w:outlineLvl w:val="0"/>
    </w:pPr>
    <w:rPr>
      <w:b/>
      <w:bCs/>
      <w:sz w:val="16"/>
    </w:rPr>
  </w:style>
  <w:style w:type="paragraph" w:styleId="Balk4">
    <w:name w:val="heading 4"/>
    <w:basedOn w:val="Normal"/>
    <w:next w:val="Normal"/>
    <w:link w:val="Balk4Char"/>
    <w:qFormat/>
    <w:rsid w:val="000A76BC"/>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A76BC"/>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0A76BC"/>
    <w:rPr>
      <w:rFonts w:ascii="Times New Roman" w:eastAsia="Times New Roman" w:hAnsi="Times New Roman" w:cs="Times New Roman"/>
      <w:b/>
      <w:bCs/>
      <w:sz w:val="18"/>
      <w:szCs w:val="24"/>
      <w:lang w:eastAsia="tr-TR"/>
    </w:rPr>
  </w:style>
  <w:style w:type="paragraph" w:styleId="BalonMetni">
    <w:name w:val="Balloon Text"/>
    <w:basedOn w:val="Normal"/>
    <w:link w:val="BalonMetniChar"/>
    <w:uiPriority w:val="99"/>
    <w:semiHidden/>
    <w:unhideWhenUsed/>
    <w:rsid w:val="00376E09"/>
    <w:rPr>
      <w:rFonts w:ascii="Tahoma" w:hAnsi="Tahoma" w:cs="Tahoma"/>
      <w:sz w:val="16"/>
      <w:szCs w:val="16"/>
    </w:rPr>
  </w:style>
  <w:style w:type="character" w:customStyle="1" w:styleId="BalonMetniChar">
    <w:name w:val="Balon Metni Char"/>
    <w:basedOn w:val="VarsaylanParagrafYazTipi"/>
    <w:link w:val="BalonMetni"/>
    <w:uiPriority w:val="99"/>
    <w:semiHidden/>
    <w:rsid w:val="00376E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1331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cp:lastPrinted>2013-08-05T10:13:00Z</cp:lastPrinted>
  <dcterms:created xsi:type="dcterms:W3CDTF">2013-08-05T08:01:00Z</dcterms:created>
  <dcterms:modified xsi:type="dcterms:W3CDTF">2016-02-24T08:30:00Z</dcterms:modified>
</cp:coreProperties>
</file>